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FE64F" w14:textId="77777777" w:rsidR="007D382B" w:rsidRDefault="000140BC">
      <w:pPr>
        <w:pStyle w:val="Heading2"/>
        <w:numPr>
          <w:ilvl w:val="0"/>
          <w:numId w:val="6"/>
        </w:numPr>
        <w:tabs>
          <w:tab w:val="left" w:pos="603"/>
          <w:tab w:val="left" w:pos="604"/>
          <w:tab w:val="left" w:pos="9805"/>
        </w:tabs>
        <w:spacing w:before="72"/>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7D1FE650" w14:textId="77777777" w:rsidR="007D382B" w:rsidRDefault="000140BC">
      <w:pPr>
        <w:pStyle w:val="BodyText"/>
        <w:spacing w:before="119"/>
        <w:ind w:left="575"/>
      </w:pPr>
      <w:bookmarkStart w:id="2" w:name="This_document_applies_to_Chief_Engineers"/>
      <w:bookmarkEnd w:id="2"/>
      <w:r>
        <w:t>This document applies to Chief Engineers, Engineering and Electrical Officers on board.</w:t>
      </w:r>
    </w:p>
    <w:p w14:paraId="7D1FE651" w14:textId="77777777" w:rsidR="007D382B" w:rsidRDefault="007D382B">
      <w:pPr>
        <w:pStyle w:val="BodyText"/>
        <w:spacing w:before="1"/>
        <w:ind w:left="0"/>
        <w:rPr>
          <w:sz w:val="20"/>
        </w:rPr>
      </w:pPr>
    </w:p>
    <w:p w14:paraId="7D1FE652" w14:textId="77777777" w:rsidR="007D382B" w:rsidRDefault="000140BC">
      <w:pPr>
        <w:pStyle w:val="Heading2"/>
        <w:numPr>
          <w:ilvl w:val="0"/>
          <w:numId w:val="6"/>
        </w:numPr>
        <w:tabs>
          <w:tab w:val="left" w:pos="604"/>
          <w:tab w:val="left" w:pos="605"/>
          <w:tab w:val="left" w:pos="9805"/>
        </w:tabs>
        <w:ind w:left="604" w:hanging="433"/>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7D1FE653" w14:textId="77777777" w:rsidR="007D382B" w:rsidRDefault="000140BC">
      <w:pPr>
        <w:pStyle w:val="BodyText"/>
        <w:spacing w:before="118"/>
        <w:ind w:left="575"/>
      </w:pPr>
      <w:bookmarkStart w:id="5" w:name="This_document_specifies_requirements_and"/>
      <w:bookmarkEnd w:id="5"/>
      <w:r>
        <w:t>This document specifies requirements and responsibilities, in relation to day to day watch- keeping for:</w:t>
      </w:r>
    </w:p>
    <w:p w14:paraId="7D1FE654" w14:textId="77777777" w:rsidR="007D382B" w:rsidRDefault="000140BC">
      <w:pPr>
        <w:pStyle w:val="ListParagraph"/>
        <w:numPr>
          <w:ilvl w:val="1"/>
          <w:numId w:val="6"/>
        </w:numPr>
        <w:tabs>
          <w:tab w:val="left" w:pos="964"/>
          <w:tab w:val="left" w:pos="965"/>
        </w:tabs>
        <w:spacing w:before="121"/>
        <w:ind w:hanging="361"/>
      </w:pPr>
      <w:bookmarkStart w:id="6" w:name="_The_Chief_Engineer"/>
      <w:bookmarkEnd w:id="6"/>
      <w:r>
        <w:t>The Chief</w:t>
      </w:r>
      <w:r>
        <w:rPr>
          <w:spacing w:val="-3"/>
        </w:rPr>
        <w:t xml:space="preserve"> </w:t>
      </w:r>
      <w:r>
        <w:t>Engineer</w:t>
      </w:r>
    </w:p>
    <w:p w14:paraId="7D1FE655" w14:textId="77777777" w:rsidR="007D382B" w:rsidRDefault="006D6248">
      <w:pPr>
        <w:pStyle w:val="ListParagraph"/>
        <w:numPr>
          <w:ilvl w:val="1"/>
          <w:numId w:val="6"/>
        </w:numPr>
        <w:tabs>
          <w:tab w:val="left" w:pos="964"/>
          <w:tab w:val="left" w:pos="965"/>
        </w:tabs>
        <w:spacing w:before="117"/>
        <w:ind w:hanging="361"/>
      </w:pPr>
      <w:r>
        <w:pict w14:anchorId="7D1FE706">
          <v:shapetype id="_x0000_t202" coordsize="21600,21600" o:spt="202" path="m,l,21600r21600,l21600,xe">
            <v:stroke joinstyle="miter"/>
            <v:path gradientshapeok="t" o:connecttype="rect"/>
          </v:shapetype>
          <v:shape id="_x0000_s2055" type="#_x0000_t202" style="position:absolute;left:0;text-align:left;margin-left:55pt;margin-top:26.35pt;width:483pt;height:50.05pt;z-index:-251658240;mso-wrap-distance-left:0;mso-wrap-distance-right:0;mso-position-horizontal-relative:page" filled="f" strokecolor="#2c4079" strokeweight="2.22pt">
            <v:textbox inset="0,0,0,0">
              <w:txbxContent>
                <w:p w14:paraId="7D1FE710" w14:textId="77777777" w:rsidR="007D382B" w:rsidRDefault="000140BC">
                  <w:pPr>
                    <w:pStyle w:val="BodyText"/>
                    <w:spacing w:before="18"/>
                    <w:ind w:left="29"/>
                  </w:pPr>
                  <w:bookmarkStart w:id="7" w:name="Note"/>
                  <w:bookmarkEnd w:id="7"/>
                  <w:r>
                    <w:rPr>
                      <w:color w:val="2C4079"/>
                    </w:rPr>
                    <w:t>Note</w:t>
                  </w:r>
                </w:p>
                <w:p w14:paraId="7D1FE711" w14:textId="77777777" w:rsidR="007D382B" w:rsidRDefault="000140BC">
                  <w:pPr>
                    <w:pStyle w:val="BodyText"/>
                    <w:spacing w:before="121"/>
                    <w:ind w:left="29" w:right="68"/>
                  </w:pPr>
                  <w:bookmarkStart w:id="8" w:name="For_detailed_responsibilities_of_more_sp"/>
                  <w:bookmarkEnd w:id="8"/>
                  <w:r>
                    <w:rPr>
                      <w:color w:val="2C4079"/>
                    </w:rPr>
                    <w:t>For</w:t>
                  </w:r>
                  <w:r>
                    <w:rPr>
                      <w:color w:val="2C4079"/>
                      <w:spacing w:val="-12"/>
                    </w:rPr>
                    <w:t xml:space="preserve"> </w:t>
                  </w:r>
                  <w:r>
                    <w:rPr>
                      <w:color w:val="2C4079"/>
                    </w:rPr>
                    <w:t>detailed</w:t>
                  </w:r>
                  <w:r>
                    <w:rPr>
                      <w:color w:val="2C4079"/>
                      <w:spacing w:val="-12"/>
                    </w:rPr>
                    <w:t xml:space="preserve"> </w:t>
                  </w:r>
                  <w:r>
                    <w:rPr>
                      <w:color w:val="2C4079"/>
                    </w:rPr>
                    <w:t>responsibilities</w:t>
                  </w:r>
                  <w:r>
                    <w:rPr>
                      <w:color w:val="2C4079"/>
                      <w:spacing w:val="-13"/>
                    </w:rPr>
                    <w:t xml:space="preserve"> </w:t>
                  </w:r>
                  <w:r>
                    <w:rPr>
                      <w:color w:val="2C4079"/>
                    </w:rPr>
                    <w:t>of</w:t>
                  </w:r>
                  <w:r>
                    <w:rPr>
                      <w:color w:val="2C4079"/>
                      <w:spacing w:val="-12"/>
                    </w:rPr>
                    <w:t xml:space="preserve"> </w:t>
                  </w:r>
                  <w:r>
                    <w:rPr>
                      <w:color w:val="2C4079"/>
                    </w:rPr>
                    <w:t>more</w:t>
                  </w:r>
                  <w:r>
                    <w:rPr>
                      <w:color w:val="2C4079"/>
                      <w:spacing w:val="-14"/>
                    </w:rPr>
                    <w:t xml:space="preserve"> </w:t>
                  </w:r>
                  <w:r>
                    <w:rPr>
                      <w:color w:val="2C4079"/>
                    </w:rPr>
                    <w:t>specific</w:t>
                  </w:r>
                  <w:r>
                    <w:rPr>
                      <w:color w:val="2C4079"/>
                      <w:spacing w:val="-13"/>
                    </w:rPr>
                    <w:t xml:space="preserve"> </w:t>
                  </w:r>
                  <w:r>
                    <w:rPr>
                      <w:color w:val="2C4079"/>
                    </w:rPr>
                    <w:t>nature,</w:t>
                  </w:r>
                  <w:r>
                    <w:rPr>
                      <w:color w:val="2C4079"/>
                      <w:spacing w:val="-13"/>
                    </w:rPr>
                    <w:t xml:space="preserve"> </w:t>
                  </w:r>
                  <w:r>
                    <w:rPr>
                      <w:color w:val="2C4079"/>
                    </w:rPr>
                    <w:t>other</w:t>
                  </w:r>
                  <w:r>
                    <w:rPr>
                      <w:color w:val="2C4079"/>
                      <w:spacing w:val="-12"/>
                    </w:rPr>
                    <w:t xml:space="preserve"> </w:t>
                  </w:r>
                  <w:r>
                    <w:rPr>
                      <w:color w:val="2C4079"/>
                    </w:rPr>
                    <w:t>relevant</w:t>
                  </w:r>
                  <w:r>
                    <w:rPr>
                      <w:color w:val="2C4079"/>
                      <w:spacing w:val="-12"/>
                    </w:rPr>
                    <w:t xml:space="preserve"> </w:t>
                  </w:r>
                  <w:r>
                    <w:rPr>
                      <w:color w:val="2C4079"/>
                    </w:rPr>
                    <w:t>procedures</w:t>
                  </w:r>
                  <w:r>
                    <w:rPr>
                      <w:color w:val="2C4079"/>
                      <w:spacing w:val="-13"/>
                    </w:rPr>
                    <w:t xml:space="preserve"> </w:t>
                  </w:r>
                  <w:r>
                    <w:rPr>
                      <w:color w:val="2C4079"/>
                    </w:rPr>
                    <w:t>should</w:t>
                  </w:r>
                  <w:r>
                    <w:rPr>
                      <w:color w:val="2C4079"/>
                      <w:spacing w:val="-12"/>
                    </w:rPr>
                    <w:t xml:space="preserve"> </w:t>
                  </w:r>
                  <w:r>
                    <w:rPr>
                      <w:color w:val="2C4079"/>
                    </w:rPr>
                    <w:t>be</w:t>
                  </w:r>
                  <w:r>
                    <w:rPr>
                      <w:color w:val="2C4079"/>
                      <w:spacing w:val="-14"/>
                    </w:rPr>
                    <w:t xml:space="preserve"> </w:t>
                  </w:r>
                  <w:r>
                    <w:rPr>
                      <w:color w:val="2C4079"/>
                    </w:rPr>
                    <w:t>referred to.</w:t>
                  </w:r>
                </w:p>
              </w:txbxContent>
            </v:textbox>
            <w10:wrap type="topAndBottom" anchorx="page"/>
          </v:shape>
        </w:pict>
      </w:r>
      <w:bookmarkStart w:id="9" w:name="_The_Engineer_of_the_Watch_(EOW)"/>
      <w:bookmarkEnd w:id="9"/>
      <w:r w:rsidR="000140BC">
        <w:t>The Engineer of the Watch</w:t>
      </w:r>
      <w:r w:rsidR="000140BC">
        <w:rPr>
          <w:spacing w:val="-4"/>
        </w:rPr>
        <w:t xml:space="preserve"> </w:t>
      </w:r>
      <w:r w:rsidR="000140BC">
        <w:t>(EOW)</w:t>
      </w:r>
    </w:p>
    <w:p w14:paraId="7D1FE656" w14:textId="77777777" w:rsidR="007D382B" w:rsidRDefault="007D382B">
      <w:pPr>
        <w:pStyle w:val="BodyText"/>
        <w:spacing w:before="3"/>
        <w:ind w:left="0"/>
        <w:rPr>
          <w:sz w:val="9"/>
        </w:rPr>
      </w:pPr>
    </w:p>
    <w:p w14:paraId="7D1FE657" w14:textId="77777777" w:rsidR="007D382B" w:rsidRDefault="000140BC">
      <w:pPr>
        <w:pStyle w:val="ListParagraph"/>
        <w:numPr>
          <w:ilvl w:val="0"/>
          <w:numId w:val="6"/>
        </w:numPr>
        <w:tabs>
          <w:tab w:val="left" w:pos="604"/>
          <w:tab w:val="left" w:pos="605"/>
          <w:tab w:val="left" w:pos="9805"/>
        </w:tabs>
        <w:spacing w:before="100"/>
        <w:ind w:left="604" w:hanging="433"/>
        <w:rPr>
          <w:b/>
          <w:sz w:val="28"/>
        </w:rPr>
      </w:pPr>
      <w:bookmarkStart w:id="10" w:name="3_Engineer_of_the_watch_(EOW)"/>
      <w:bookmarkStart w:id="11" w:name="_bookmark2"/>
      <w:bookmarkEnd w:id="10"/>
      <w:bookmarkEnd w:id="11"/>
      <w:r>
        <w:rPr>
          <w:b/>
          <w:color w:val="FFFFFF"/>
          <w:sz w:val="28"/>
          <w:shd w:val="clear" w:color="auto" w:fill="2C4079"/>
        </w:rPr>
        <w:t>E</w:t>
      </w:r>
      <w:r>
        <w:rPr>
          <w:b/>
          <w:color w:val="FFFFFF"/>
          <w:shd w:val="clear" w:color="auto" w:fill="2C4079"/>
        </w:rPr>
        <w:t>NGINEER OF THE WATCH</w:t>
      </w:r>
      <w:r>
        <w:rPr>
          <w:b/>
          <w:color w:val="FFFFFF"/>
          <w:spacing w:val="-14"/>
          <w:shd w:val="clear" w:color="auto" w:fill="2C4079"/>
        </w:rPr>
        <w:t xml:space="preserve"> </w:t>
      </w:r>
      <w:r>
        <w:rPr>
          <w:b/>
          <w:color w:val="FFFFFF"/>
          <w:sz w:val="28"/>
          <w:shd w:val="clear" w:color="auto" w:fill="2C4079"/>
        </w:rPr>
        <w:t>(EOW)</w:t>
      </w:r>
      <w:r>
        <w:rPr>
          <w:b/>
          <w:color w:val="FFFFFF"/>
          <w:sz w:val="28"/>
          <w:shd w:val="clear" w:color="auto" w:fill="2C4079"/>
        </w:rPr>
        <w:tab/>
      </w:r>
    </w:p>
    <w:p w14:paraId="7D1FE658" w14:textId="77777777" w:rsidR="007D382B" w:rsidRDefault="000140BC">
      <w:pPr>
        <w:pStyle w:val="ListParagraph"/>
        <w:numPr>
          <w:ilvl w:val="1"/>
          <w:numId w:val="6"/>
        </w:numPr>
        <w:tabs>
          <w:tab w:val="left" w:pos="964"/>
          <w:tab w:val="left" w:pos="965"/>
        </w:tabs>
        <w:spacing w:before="118"/>
        <w:ind w:hanging="361"/>
      </w:pPr>
      <w:bookmarkStart w:id="12" w:name="_The_Engineer_of_the_Watch_(EOW)_is_the"/>
      <w:bookmarkEnd w:id="12"/>
      <w:r>
        <w:t>The Engineer of the Watch (EOW) is the Chief Engineer’s</w:t>
      </w:r>
      <w:r>
        <w:rPr>
          <w:spacing w:val="-13"/>
        </w:rPr>
        <w:t xml:space="preserve"> </w:t>
      </w:r>
      <w:r>
        <w:t>representative.</w:t>
      </w:r>
    </w:p>
    <w:p w14:paraId="7D1FE659" w14:textId="77777777" w:rsidR="007D382B" w:rsidRDefault="000140BC">
      <w:pPr>
        <w:pStyle w:val="ListParagraph"/>
        <w:numPr>
          <w:ilvl w:val="1"/>
          <w:numId w:val="6"/>
        </w:numPr>
        <w:tabs>
          <w:tab w:val="left" w:pos="964"/>
          <w:tab w:val="left" w:pos="965"/>
        </w:tabs>
        <w:spacing w:before="117"/>
        <w:ind w:hanging="361"/>
      </w:pPr>
      <w:bookmarkStart w:id="13" w:name="_His_primary_responsibility_is_safe_and"/>
      <w:bookmarkEnd w:id="13"/>
      <w:r>
        <w:t>His primary responsibility is safe and efficient operation of</w:t>
      </w:r>
      <w:r>
        <w:rPr>
          <w:spacing w:val="-9"/>
        </w:rPr>
        <w:t xml:space="preserve"> </w:t>
      </w:r>
      <w:r>
        <w:t>machinery.</w:t>
      </w:r>
    </w:p>
    <w:p w14:paraId="7D1FE65A" w14:textId="77777777" w:rsidR="007D382B" w:rsidRDefault="007D382B">
      <w:pPr>
        <w:pStyle w:val="BodyText"/>
        <w:spacing w:before="10"/>
        <w:ind w:left="0"/>
        <w:rPr>
          <w:sz w:val="19"/>
        </w:rPr>
      </w:pPr>
    </w:p>
    <w:p w14:paraId="7D1FE65B" w14:textId="77777777" w:rsidR="007D382B" w:rsidRDefault="000140BC">
      <w:pPr>
        <w:pStyle w:val="Heading2"/>
        <w:numPr>
          <w:ilvl w:val="0"/>
          <w:numId w:val="6"/>
        </w:numPr>
        <w:tabs>
          <w:tab w:val="left" w:pos="604"/>
          <w:tab w:val="left" w:pos="605"/>
          <w:tab w:val="left" w:pos="9805"/>
        </w:tabs>
        <w:ind w:left="604" w:hanging="433"/>
      </w:pPr>
      <w:bookmarkStart w:id="14" w:name="4_Responsibilities"/>
      <w:bookmarkStart w:id="15" w:name="_bookmark3"/>
      <w:bookmarkEnd w:id="14"/>
      <w:bookmarkEnd w:id="15"/>
      <w:r>
        <w:rPr>
          <w:color w:val="FFFFFF"/>
          <w:sz w:val="28"/>
          <w:shd w:val="clear" w:color="auto" w:fill="2C4079"/>
        </w:rPr>
        <w:t>R</w:t>
      </w:r>
      <w:r>
        <w:rPr>
          <w:color w:val="FFFFFF"/>
          <w:shd w:val="clear" w:color="auto" w:fill="2C4079"/>
        </w:rPr>
        <w:t>ESPONSIBILITIES</w:t>
      </w:r>
      <w:r>
        <w:rPr>
          <w:color w:val="FFFFFF"/>
          <w:shd w:val="clear" w:color="auto" w:fill="2C4079"/>
        </w:rPr>
        <w:tab/>
      </w:r>
    </w:p>
    <w:p w14:paraId="7D1FE65C" w14:textId="77777777" w:rsidR="007D382B" w:rsidRDefault="000140BC">
      <w:pPr>
        <w:pStyle w:val="Heading2"/>
        <w:numPr>
          <w:ilvl w:val="1"/>
          <w:numId w:val="5"/>
        </w:numPr>
        <w:tabs>
          <w:tab w:val="left" w:pos="748"/>
          <w:tab w:val="left" w:pos="749"/>
        </w:tabs>
        <w:spacing w:before="118"/>
      </w:pPr>
      <w:bookmarkStart w:id="16" w:name="4.1_Chief_Engineer"/>
      <w:bookmarkStart w:id="17" w:name="_bookmark4"/>
      <w:bookmarkEnd w:id="16"/>
      <w:bookmarkEnd w:id="17"/>
      <w:r>
        <w:t>Chief</w:t>
      </w:r>
      <w:r>
        <w:rPr>
          <w:spacing w:val="-2"/>
        </w:rPr>
        <w:t xml:space="preserve"> </w:t>
      </w:r>
      <w:r>
        <w:t>Engineer</w:t>
      </w:r>
    </w:p>
    <w:p w14:paraId="7D1FE65D" w14:textId="77777777" w:rsidR="007D382B" w:rsidRDefault="000140BC">
      <w:pPr>
        <w:pStyle w:val="ListParagraph"/>
        <w:numPr>
          <w:ilvl w:val="2"/>
          <w:numId w:val="5"/>
        </w:numPr>
        <w:tabs>
          <w:tab w:val="left" w:pos="964"/>
          <w:tab w:val="left" w:pos="965"/>
        </w:tabs>
        <w:ind w:hanging="361"/>
      </w:pPr>
      <w:bookmarkStart w:id="18" w:name="_Chief_Engineer_should_refer_to_duties_"/>
      <w:bookmarkEnd w:id="18"/>
      <w:r>
        <w:t>Chief Engineer should refer to duties and responsibilities in his Job</w:t>
      </w:r>
      <w:r>
        <w:rPr>
          <w:spacing w:val="-13"/>
        </w:rPr>
        <w:t xml:space="preserve"> </w:t>
      </w:r>
      <w:r>
        <w:t>Description.</w:t>
      </w:r>
    </w:p>
    <w:p w14:paraId="7D1FE65E" w14:textId="77777777" w:rsidR="007D382B" w:rsidRDefault="000140BC">
      <w:pPr>
        <w:pStyle w:val="ListParagraph"/>
        <w:numPr>
          <w:ilvl w:val="2"/>
          <w:numId w:val="5"/>
        </w:numPr>
        <w:tabs>
          <w:tab w:val="left" w:pos="964"/>
          <w:tab w:val="left" w:pos="965"/>
        </w:tabs>
        <w:spacing w:before="118"/>
        <w:ind w:hanging="361"/>
      </w:pPr>
      <w:bookmarkStart w:id="19" w:name="_The_Chief_Engineer_must_inform_the_EOW"/>
      <w:bookmarkEnd w:id="19"/>
      <w:r>
        <w:t>The Chief Engineer must inform the EOW</w:t>
      </w:r>
      <w:r>
        <w:rPr>
          <w:spacing w:val="-5"/>
        </w:rPr>
        <w:t xml:space="preserve"> </w:t>
      </w:r>
      <w:r>
        <w:t>of:</w:t>
      </w:r>
    </w:p>
    <w:p w14:paraId="7D1FE65F" w14:textId="77777777" w:rsidR="007D382B" w:rsidRDefault="000140BC">
      <w:pPr>
        <w:pStyle w:val="ListParagraph"/>
        <w:numPr>
          <w:ilvl w:val="3"/>
          <w:numId w:val="5"/>
        </w:numPr>
        <w:tabs>
          <w:tab w:val="left" w:pos="1024"/>
        </w:tabs>
        <w:spacing w:before="117"/>
      </w:pPr>
      <w:bookmarkStart w:id="20" w:name="o_all_preventive_maintenance"/>
      <w:bookmarkEnd w:id="20"/>
      <w:r>
        <w:t>all preventive</w:t>
      </w:r>
      <w:r>
        <w:rPr>
          <w:spacing w:val="-2"/>
        </w:rPr>
        <w:t xml:space="preserve"> </w:t>
      </w:r>
      <w:r>
        <w:t>maintenance</w:t>
      </w:r>
    </w:p>
    <w:p w14:paraId="7D1FE660" w14:textId="77777777" w:rsidR="007D382B" w:rsidRDefault="000140BC">
      <w:pPr>
        <w:pStyle w:val="ListParagraph"/>
        <w:numPr>
          <w:ilvl w:val="3"/>
          <w:numId w:val="5"/>
        </w:numPr>
        <w:tabs>
          <w:tab w:val="left" w:pos="1024"/>
        </w:tabs>
        <w:spacing w:before="99"/>
      </w:pPr>
      <w:bookmarkStart w:id="21" w:name="o_damage_control"/>
      <w:bookmarkEnd w:id="21"/>
      <w:r>
        <w:t>damage</w:t>
      </w:r>
      <w:r>
        <w:rPr>
          <w:spacing w:val="-2"/>
        </w:rPr>
        <w:t xml:space="preserve"> </w:t>
      </w:r>
      <w:r>
        <w:t>control</w:t>
      </w:r>
    </w:p>
    <w:p w14:paraId="7D1FE661" w14:textId="77777777" w:rsidR="007D382B" w:rsidRDefault="000140BC">
      <w:pPr>
        <w:pStyle w:val="ListParagraph"/>
        <w:numPr>
          <w:ilvl w:val="3"/>
          <w:numId w:val="5"/>
        </w:numPr>
        <w:tabs>
          <w:tab w:val="left" w:pos="1024"/>
        </w:tabs>
        <w:spacing w:before="99"/>
      </w:pPr>
      <w:bookmarkStart w:id="22" w:name="o_repair_operations_that_EOW_will_perfor"/>
      <w:bookmarkEnd w:id="22"/>
      <w:r>
        <w:t>repair operations that EOW will perform during the</w:t>
      </w:r>
      <w:r>
        <w:rPr>
          <w:spacing w:val="-6"/>
        </w:rPr>
        <w:t xml:space="preserve"> </w:t>
      </w:r>
      <w:r>
        <w:t>watch</w:t>
      </w:r>
    </w:p>
    <w:p w14:paraId="7D1FE662" w14:textId="77777777" w:rsidR="007D382B" w:rsidRDefault="000140BC">
      <w:pPr>
        <w:pStyle w:val="ListParagraph"/>
        <w:numPr>
          <w:ilvl w:val="2"/>
          <w:numId w:val="5"/>
        </w:numPr>
        <w:tabs>
          <w:tab w:val="left" w:pos="964"/>
          <w:tab w:val="left" w:pos="965"/>
        </w:tabs>
        <w:spacing w:before="100"/>
        <w:ind w:hanging="361"/>
      </w:pPr>
      <w:bookmarkStart w:id="23" w:name="_The_Chief_Engineer_shall_prepare_a_set"/>
      <w:bookmarkEnd w:id="23"/>
      <w:r>
        <w:t>The Chief Engineer shall prepare a set of standing</w:t>
      </w:r>
      <w:r>
        <w:rPr>
          <w:spacing w:val="-6"/>
        </w:rPr>
        <w:t xml:space="preserve"> </w:t>
      </w:r>
      <w:r>
        <w:t>orders.</w:t>
      </w:r>
    </w:p>
    <w:p w14:paraId="7D1FE663" w14:textId="77777777" w:rsidR="007D382B" w:rsidRDefault="000140BC">
      <w:pPr>
        <w:pStyle w:val="BodyText"/>
        <w:spacing w:before="154"/>
        <w:ind w:left="740"/>
        <w:rPr>
          <w:rFonts w:ascii="Courier New"/>
        </w:rPr>
      </w:pPr>
      <w:r>
        <w:rPr>
          <w:rFonts w:ascii="Courier New"/>
          <w:w w:val="99"/>
        </w:rPr>
        <w:t>o</w:t>
      </w:r>
    </w:p>
    <w:p w14:paraId="7D1FE664" w14:textId="77777777" w:rsidR="007D382B" w:rsidRDefault="000140BC">
      <w:pPr>
        <w:pStyle w:val="Heading2"/>
        <w:numPr>
          <w:ilvl w:val="1"/>
          <w:numId w:val="5"/>
        </w:numPr>
        <w:tabs>
          <w:tab w:val="left" w:pos="748"/>
          <w:tab w:val="left" w:pos="749"/>
        </w:tabs>
        <w:spacing w:before="99"/>
      </w:pPr>
      <w:bookmarkStart w:id="24" w:name="4.2_Engineer_of_the_Watch_(EOW)"/>
      <w:bookmarkStart w:id="25" w:name="_bookmark5"/>
      <w:bookmarkEnd w:id="24"/>
      <w:bookmarkEnd w:id="25"/>
      <w:r>
        <w:t>Engineer of the Watch</w:t>
      </w:r>
      <w:r>
        <w:rPr>
          <w:spacing w:val="-3"/>
        </w:rPr>
        <w:t xml:space="preserve"> </w:t>
      </w:r>
      <w:r>
        <w:t>(EOW)</w:t>
      </w:r>
    </w:p>
    <w:p w14:paraId="7D1FE665" w14:textId="77777777" w:rsidR="007D382B" w:rsidRDefault="000140BC">
      <w:pPr>
        <w:pStyle w:val="ListParagraph"/>
        <w:numPr>
          <w:ilvl w:val="2"/>
          <w:numId w:val="4"/>
        </w:numPr>
        <w:tabs>
          <w:tab w:val="left" w:pos="1612"/>
          <w:tab w:val="left" w:pos="1613"/>
        </w:tabs>
        <w:spacing w:before="35"/>
        <w:ind w:hanging="988"/>
        <w:rPr>
          <w:i/>
          <w:sz w:val="23"/>
        </w:rPr>
      </w:pPr>
      <w:bookmarkStart w:id="26" w:name="4.2.1_General"/>
      <w:bookmarkStart w:id="27" w:name="The_EOW_handles_the_satisfactory_and_eff"/>
      <w:bookmarkStart w:id="28" w:name="_bookmark6"/>
      <w:bookmarkEnd w:id="26"/>
      <w:bookmarkEnd w:id="27"/>
      <w:bookmarkEnd w:id="28"/>
      <w:r>
        <w:rPr>
          <w:i/>
          <w:sz w:val="23"/>
        </w:rPr>
        <w:t>General</w:t>
      </w:r>
    </w:p>
    <w:p w14:paraId="7D1FE666" w14:textId="77777777" w:rsidR="007D382B" w:rsidRDefault="000140BC">
      <w:pPr>
        <w:pStyle w:val="BodyText"/>
        <w:spacing w:before="115"/>
        <w:ind w:left="575"/>
      </w:pPr>
      <w:r>
        <w:t>The EOW handles the satisfactory and efficient operation of the engine room.</w:t>
      </w:r>
    </w:p>
    <w:p w14:paraId="7D1FE667" w14:textId="77777777" w:rsidR="007D382B" w:rsidRDefault="007D382B">
      <w:pPr>
        <w:pStyle w:val="BodyText"/>
        <w:spacing w:before="0"/>
        <w:ind w:left="0"/>
        <w:rPr>
          <w:sz w:val="26"/>
        </w:rPr>
      </w:pPr>
    </w:p>
    <w:p w14:paraId="7D1FE668" w14:textId="77777777" w:rsidR="007D382B" w:rsidRDefault="000140BC">
      <w:pPr>
        <w:pStyle w:val="Heading1"/>
        <w:numPr>
          <w:ilvl w:val="2"/>
          <w:numId w:val="4"/>
        </w:numPr>
        <w:tabs>
          <w:tab w:val="left" w:pos="1612"/>
          <w:tab w:val="left" w:pos="1613"/>
        </w:tabs>
        <w:spacing w:before="187"/>
        <w:ind w:hanging="988"/>
      </w:pPr>
      <w:bookmarkStart w:id="29" w:name="4.2.2_Primary_responsibilities"/>
      <w:bookmarkStart w:id="30" w:name="Basic_responsibilities_include:"/>
      <w:bookmarkStart w:id="31" w:name="_bookmark7"/>
      <w:bookmarkEnd w:id="29"/>
      <w:bookmarkEnd w:id="30"/>
      <w:bookmarkEnd w:id="31"/>
      <w:r>
        <w:t>Primary</w:t>
      </w:r>
      <w:r>
        <w:rPr>
          <w:spacing w:val="-6"/>
        </w:rPr>
        <w:t xml:space="preserve"> </w:t>
      </w:r>
      <w:r>
        <w:t>responsibilities</w:t>
      </w:r>
    </w:p>
    <w:p w14:paraId="7D1FE669" w14:textId="77777777" w:rsidR="007D382B" w:rsidRDefault="000140BC">
      <w:pPr>
        <w:pStyle w:val="BodyText"/>
        <w:spacing w:before="114"/>
        <w:ind w:left="575"/>
      </w:pPr>
      <w:r>
        <w:t>Basic responsibilities include:</w:t>
      </w:r>
    </w:p>
    <w:p w14:paraId="7D1FE66A" w14:textId="77777777" w:rsidR="007D382B" w:rsidRDefault="000140BC">
      <w:pPr>
        <w:pStyle w:val="ListParagraph"/>
        <w:numPr>
          <w:ilvl w:val="2"/>
          <w:numId w:val="5"/>
        </w:numPr>
        <w:tabs>
          <w:tab w:val="left" w:pos="964"/>
          <w:tab w:val="left" w:pos="965"/>
        </w:tabs>
        <w:spacing w:before="123" w:line="237" w:lineRule="auto"/>
        <w:ind w:right="418"/>
      </w:pPr>
      <w:bookmarkStart w:id="32" w:name="_Maintain_established_watch-keeping_arr"/>
      <w:bookmarkEnd w:id="32"/>
      <w:r>
        <w:t>Maintain established watch-keeping arrangements and follow the Chief Engineer's standing</w:t>
      </w:r>
      <w:r>
        <w:rPr>
          <w:spacing w:val="-1"/>
        </w:rPr>
        <w:t xml:space="preserve"> </w:t>
      </w:r>
      <w:r>
        <w:t>orders.</w:t>
      </w:r>
    </w:p>
    <w:p w14:paraId="7D1FE66B" w14:textId="77777777" w:rsidR="007D382B" w:rsidRDefault="000140BC">
      <w:pPr>
        <w:pStyle w:val="ListParagraph"/>
        <w:numPr>
          <w:ilvl w:val="2"/>
          <w:numId w:val="5"/>
        </w:numPr>
        <w:tabs>
          <w:tab w:val="left" w:pos="964"/>
          <w:tab w:val="left" w:pos="965"/>
        </w:tabs>
        <w:ind w:hanging="361"/>
      </w:pPr>
      <w:bookmarkStart w:id="33" w:name="_Supervise_and_direct_junior_engineers_"/>
      <w:bookmarkEnd w:id="33"/>
      <w:r>
        <w:t>Supervise</w:t>
      </w:r>
      <w:r>
        <w:rPr>
          <w:spacing w:val="-15"/>
        </w:rPr>
        <w:t xml:space="preserve"> </w:t>
      </w:r>
      <w:r>
        <w:t>and</w:t>
      </w:r>
      <w:r>
        <w:rPr>
          <w:spacing w:val="-14"/>
        </w:rPr>
        <w:t xml:space="preserve"> </w:t>
      </w:r>
      <w:r>
        <w:t>direct</w:t>
      </w:r>
      <w:r>
        <w:rPr>
          <w:spacing w:val="-14"/>
        </w:rPr>
        <w:t xml:space="preserve"> </w:t>
      </w:r>
      <w:r>
        <w:t>junior</w:t>
      </w:r>
      <w:r>
        <w:rPr>
          <w:spacing w:val="-14"/>
        </w:rPr>
        <w:t xml:space="preserve"> </w:t>
      </w:r>
      <w:r>
        <w:t>engineers</w:t>
      </w:r>
      <w:r>
        <w:rPr>
          <w:spacing w:val="-14"/>
        </w:rPr>
        <w:t xml:space="preserve"> </w:t>
      </w:r>
      <w:r>
        <w:t>and</w:t>
      </w:r>
      <w:r>
        <w:rPr>
          <w:spacing w:val="-13"/>
        </w:rPr>
        <w:t xml:space="preserve"> </w:t>
      </w:r>
      <w:r>
        <w:t>engine</w:t>
      </w:r>
      <w:r>
        <w:rPr>
          <w:spacing w:val="-13"/>
        </w:rPr>
        <w:t xml:space="preserve"> </w:t>
      </w:r>
      <w:r>
        <w:t>ratings</w:t>
      </w:r>
      <w:r>
        <w:rPr>
          <w:spacing w:val="-15"/>
        </w:rPr>
        <w:t xml:space="preserve"> </w:t>
      </w:r>
      <w:r>
        <w:t>when</w:t>
      </w:r>
      <w:r>
        <w:rPr>
          <w:spacing w:val="-14"/>
        </w:rPr>
        <w:t xml:space="preserve"> </w:t>
      </w:r>
      <w:r>
        <w:t>forming</w:t>
      </w:r>
      <w:r>
        <w:rPr>
          <w:spacing w:val="-15"/>
        </w:rPr>
        <w:t xml:space="preserve"> </w:t>
      </w:r>
      <w:r>
        <w:t>part</w:t>
      </w:r>
      <w:r>
        <w:rPr>
          <w:spacing w:val="-14"/>
        </w:rPr>
        <w:t xml:space="preserve"> </w:t>
      </w:r>
      <w:r>
        <w:t>of</w:t>
      </w:r>
      <w:r>
        <w:rPr>
          <w:spacing w:val="-13"/>
        </w:rPr>
        <w:t xml:space="preserve"> </w:t>
      </w:r>
      <w:r>
        <w:t>the</w:t>
      </w:r>
      <w:r>
        <w:rPr>
          <w:spacing w:val="-15"/>
        </w:rPr>
        <w:t xml:space="preserve"> </w:t>
      </w:r>
      <w:r>
        <w:t>watch.</w:t>
      </w:r>
    </w:p>
    <w:p w14:paraId="7D1FE66C" w14:textId="77777777" w:rsidR="007D382B" w:rsidRDefault="000140BC">
      <w:pPr>
        <w:pStyle w:val="ListParagraph"/>
        <w:numPr>
          <w:ilvl w:val="2"/>
          <w:numId w:val="5"/>
        </w:numPr>
        <w:tabs>
          <w:tab w:val="left" w:pos="964"/>
          <w:tab w:val="left" w:pos="965"/>
        </w:tabs>
        <w:spacing w:before="117"/>
        <w:ind w:hanging="361"/>
      </w:pPr>
      <w:bookmarkStart w:id="34" w:name="_Verify_the_operational_parameters_of_a"/>
      <w:bookmarkEnd w:id="34"/>
      <w:r>
        <w:t>Verify the operational parameters of all machinery at the commencement of the</w:t>
      </w:r>
      <w:r>
        <w:rPr>
          <w:spacing w:val="-31"/>
        </w:rPr>
        <w:t xml:space="preserve"> </w:t>
      </w:r>
      <w:r>
        <w:t>watch.</w:t>
      </w:r>
    </w:p>
    <w:p w14:paraId="7D1FE66D" w14:textId="77777777" w:rsidR="007D382B" w:rsidRDefault="000140BC">
      <w:pPr>
        <w:pStyle w:val="ListParagraph"/>
        <w:numPr>
          <w:ilvl w:val="2"/>
          <w:numId w:val="5"/>
        </w:numPr>
        <w:tabs>
          <w:tab w:val="left" w:pos="964"/>
          <w:tab w:val="left" w:pos="965"/>
        </w:tabs>
        <w:spacing w:before="117"/>
        <w:ind w:hanging="361"/>
      </w:pPr>
      <w:bookmarkStart w:id="35" w:name="_Note_down_any_machinery_malfunctions_a"/>
      <w:bookmarkEnd w:id="35"/>
      <w:r>
        <w:t>Note down any machinery malfunctions along with any action already taken or</w:t>
      </w:r>
      <w:r>
        <w:rPr>
          <w:spacing w:val="-33"/>
        </w:rPr>
        <w:t xml:space="preserve"> </w:t>
      </w:r>
      <w:r>
        <w:t>required.</w:t>
      </w:r>
    </w:p>
    <w:p w14:paraId="7D1FE66E" w14:textId="77777777" w:rsidR="007D382B" w:rsidRDefault="000140BC">
      <w:pPr>
        <w:pStyle w:val="ListParagraph"/>
        <w:numPr>
          <w:ilvl w:val="2"/>
          <w:numId w:val="5"/>
        </w:numPr>
        <w:tabs>
          <w:tab w:val="left" w:pos="964"/>
          <w:tab w:val="left" w:pos="965"/>
        </w:tabs>
        <w:spacing w:before="118"/>
        <w:ind w:hanging="361"/>
      </w:pPr>
      <w:bookmarkStart w:id="36" w:name="_Keep_the_main_propulsion_plant_and_aux"/>
      <w:bookmarkEnd w:id="36"/>
      <w:r>
        <w:t>Keep the main propulsion plant and auxiliary systems under constant</w:t>
      </w:r>
      <w:r>
        <w:rPr>
          <w:spacing w:val="-11"/>
        </w:rPr>
        <w:t xml:space="preserve"> </w:t>
      </w:r>
      <w:r>
        <w:t>surveillance.</w:t>
      </w:r>
    </w:p>
    <w:p w14:paraId="7D1FE66F" w14:textId="77777777" w:rsidR="007D382B" w:rsidRDefault="000140BC">
      <w:pPr>
        <w:pStyle w:val="ListParagraph"/>
        <w:numPr>
          <w:ilvl w:val="2"/>
          <w:numId w:val="5"/>
        </w:numPr>
        <w:tabs>
          <w:tab w:val="left" w:pos="964"/>
          <w:tab w:val="left" w:pos="965"/>
        </w:tabs>
        <w:spacing w:before="117"/>
        <w:ind w:hanging="361"/>
      </w:pPr>
      <w:bookmarkStart w:id="37" w:name="_Ensure_equipment_operations_at_maximum"/>
      <w:bookmarkEnd w:id="37"/>
      <w:r>
        <w:lastRenderedPageBreak/>
        <w:t>Ensure equipment operations at maximum</w:t>
      </w:r>
      <w:r>
        <w:rPr>
          <w:spacing w:val="-2"/>
        </w:rPr>
        <w:t xml:space="preserve"> </w:t>
      </w:r>
      <w:r>
        <w:t>efficiency.</w:t>
      </w:r>
    </w:p>
    <w:p w14:paraId="7D1FE671" w14:textId="77777777" w:rsidR="007D382B" w:rsidRDefault="000140BC">
      <w:pPr>
        <w:pStyle w:val="ListParagraph"/>
        <w:numPr>
          <w:ilvl w:val="2"/>
          <w:numId w:val="5"/>
        </w:numPr>
        <w:tabs>
          <w:tab w:val="left" w:pos="964"/>
          <w:tab w:val="left" w:pos="965"/>
        </w:tabs>
        <w:spacing w:before="74" w:line="237" w:lineRule="auto"/>
        <w:ind w:right="419"/>
      </w:pPr>
      <w:bookmarkStart w:id="38" w:name="_Inspect_the_machinery_and_steering_gea"/>
      <w:bookmarkEnd w:id="38"/>
      <w:r>
        <w:t>Inspect the machinery and steering gear spaces at suitable intervals. Take appropriate action for remedy of any malfunction</w:t>
      </w:r>
      <w:r>
        <w:rPr>
          <w:spacing w:val="-3"/>
        </w:rPr>
        <w:t xml:space="preserve"> </w:t>
      </w:r>
      <w:r>
        <w:t>discovered.</w:t>
      </w:r>
    </w:p>
    <w:p w14:paraId="7D1FE672" w14:textId="77777777" w:rsidR="007D382B" w:rsidRDefault="000140BC">
      <w:pPr>
        <w:pStyle w:val="ListParagraph"/>
        <w:numPr>
          <w:ilvl w:val="2"/>
          <w:numId w:val="5"/>
        </w:numPr>
        <w:tabs>
          <w:tab w:val="left" w:pos="964"/>
          <w:tab w:val="left" w:pos="965"/>
        </w:tabs>
        <w:ind w:hanging="361"/>
      </w:pPr>
      <w:bookmarkStart w:id="39" w:name="_Record_all_important_parameters_and_in"/>
      <w:bookmarkEnd w:id="39"/>
      <w:r>
        <w:t>Record all important parameters and incidents during the watch in the engine</w:t>
      </w:r>
      <w:r>
        <w:rPr>
          <w:spacing w:val="-12"/>
        </w:rPr>
        <w:t xml:space="preserve"> </w:t>
      </w:r>
      <w:r>
        <w:t>log.</w:t>
      </w:r>
    </w:p>
    <w:p w14:paraId="7D1FE673" w14:textId="77777777" w:rsidR="007D382B" w:rsidRDefault="000140BC">
      <w:pPr>
        <w:pStyle w:val="ListParagraph"/>
        <w:numPr>
          <w:ilvl w:val="2"/>
          <w:numId w:val="5"/>
        </w:numPr>
        <w:tabs>
          <w:tab w:val="left" w:pos="964"/>
          <w:tab w:val="left" w:pos="965"/>
        </w:tabs>
        <w:spacing w:before="117"/>
        <w:ind w:hanging="361"/>
      </w:pPr>
      <w:bookmarkStart w:id="40" w:name="_Investigate_all_alarms_for_cause_and_d"/>
      <w:bookmarkEnd w:id="40"/>
      <w:r>
        <w:t>Investigate all alarms for cause and determine the remedial action</w:t>
      </w:r>
      <w:r>
        <w:rPr>
          <w:spacing w:val="-10"/>
        </w:rPr>
        <w:t xml:space="preserve"> </w:t>
      </w:r>
      <w:r>
        <w:t>required.</w:t>
      </w:r>
    </w:p>
    <w:p w14:paraId="7D1FE674" w14:textId="77777777" w:rsidR="007D382B" w:rsidRDefault="000140BC">
      <w:pPr>
        <w:pStyle w:val="ListParagraph"/>
        <w:numPr>
          <w:ilvl w:val="2"/>
          <w:numId w:val="5"/>
        </w:numPr>
        <w:tabs>
          <w:tab w:val="left" w:pos="965"/>
        </w:tabs>
        <w:spacing w:before="121" w:line="237" w:lineRule="auto"/>
        <w:ind w:right="416"/>
        <w:jc w:val="both"/>
      </w:pPr>
      <w:bookmarkStart w:id="41" w:name="_Execute_all_bridge_telegraph_orders_an"/>
      <w:bookmarkEnd w:id="41"/>
      <w:r>
        <w:t>Execute all bridge telegraph orders and record engine movements in the engine movement</w:t>
      </w:r>
      <w:r>
        <w:rPr>
          <w:spacing w:val="-2"/>
        </w:rPr>
        <w:t xml:space="preserve"> </w:t>
      </w:r>
      <w:r>
        <w:t>book.</w:t>
      </w:r>
    </w:p>
    <w:p w14:paraId="7D1FE675" w14:textId="77777777" w:rsidR="007D382B" w:rsidRDefault="000140BC">
      <w:pPr>
        <w:pStyle w:val="ListParagraph"/>
        <w:numPr>
          <w:ilvl w:val="2"/>
          <w:numId w:val="5"/>
        </w:numPr>
        <w:tabs>
          <w:tab w:val="left" w:pos="965"/>
        </w:tabs>
        <w:spacing w:before="121" w:line="237" w:lineRule="auto"/>
        <w:ind w:right="417"/>
        <w:jc w:val="both"/>
      </w:pPr>
      <w:bookmarkStart w:id="42" w:name="_Operate_the_propulsion_equipment_as_pe"/>
      <w:bookmarkEnd w:id="42"/>
      <w:r>
        <w:t>Operate</w:t>
      </w:r>
      <w:r>
        <w:rPr>
          <w:spacing w:val="-16"/>
        </w:rPr>
        <w:t xml:space="preserve"> </w:t>
      </w:r>
      <w:r>
        <w:t>the</w:t>
      </w:r>
      <w:r>
        <w:rPr>
          <w:spacing w:val="-14"/>
        </w:rPr>
        <w:t xml:space="preserve"> </w:t>
      </w:r>
      <w:r>
        <w:t>propulsion</w:t>
      </w:r>
      <w:r>
        <w:rPr>
          <w:spacing w:val="-14"/>
        </w:rPr>
        <w:t xml:space="preserve"> </w:t>
      </w:r>
      <w:r>
        <w:t>equipment</w:t>
      </w:r>
      <w:r>
        <w:rPr>
          <w:spacing w:val="-14"/>
        </w:rPr>
        <w:t xml:space="preserve"> </w:t>
      </w:r>
      <w:r>
        <w:t>as</w:t>
      </w:r>
      <w:r>
        <w:rPr>
          <w:spacing w:val="-13"/>
        </w:rPr>
        <w:t xml:space="preserve"> </w:t>
      </w:r>
      <w:r>
        <w:t>per</w:t>
      </w:r>
      <w:r>
        <w:rPr>
          <w:spacing w:val="-14"/>
        </w:rPr>
        <w:t xml:space="preserve"> </w:t>
      </w:r>
      <w:r>
        <w:t>operational</w:t>
      </w:r>
      <w:r>
        <w:rPr>
          <w:spacing w:val="-15"/>
        </w:rPr>
        <w:t xml:space="preserve"> </w:t>
      </w:r>
      <w:r>
        <w:t>requirement</w:t>
      </w:r>
      <w:r>
        <w:rPr>
          <w:spacing w:val="-14"/>
        </w:rPr>
        <w:t xml:space="preserve"> </w:t>
      </w:r>
      <w:r>
        <w:t>as</w:t>
      </w:r>
      <w:r>
        <w:rPr>
          <w:spacing w:val="-14"/>
        </w:rPr>
        <w:t xml:space="preserve"> </w:t>
      </w:r>
      <w:r>
        <w:t>directed</w:t>
      </w:r>
      <w:r>
        <w:rPr>
          <w:spacing w:val="-14"/>
        </w:rPr>
        <w:t xml:space="preserve"> </w:t>
      </w:r>
      <w:r>
        <w:t>by</w:t>
      </w:r>
      <w:r>
        <w:rPr>
          <w:spacing w:val="-15"/>
        </w:rPr>
        <w:t xml:space="preserve"> </w:t>
      </w:r>
      <w:r>
        <w:t>the</w:t>
      </w:r>
      <w:r>
        <w:rPr>
          <w:spacing w:val="-14"/>
        </w:rPr>
        <w:t xml:space="preserve"> </w:t>
      </w:r>
      <w:r>
        <w:t>duty officer on bridge.</w:t>
      </w:r>
    </w:p>
    <w:p w14:paraId="7D1FE676" w14:textId="77777777" w:rsidR="007D382B" w:rsidRDefault="000140BC">
      <w:pPr>
        <w:pStyle w:val="ListParagraph"/>
        <w:numPr>
          <w:ilvl w:val="2"/>
          <w:numId w:val="5"/>
        </w:numPr>
        <w:tabs>
          <w:tab w:val="left" w:pos="965"/>
        </w:tabs>
        <w:spacing w:before="121"/>
        <w:ind w:hanging="361"/>
        <w:jc w:val="both"/>
      </w:pPr>
      <w:bookmarkStart w:id="43" w:name="_Attend_the_main_propulsion_unit_contro"/>
      <w:bookmarkEnd w:id="43"/>
      <w:r>
        <w:t>Attend the main propulsion unit controls, when in the manual mode of</w:t>
      </w:r>
      <w:r>
        <w:rPr>
          <w:spacing w:val="-14"/>
        </w:rPr>
        <w:t xml:space="preserve"> </w:t>
      </w:r>
      <w:r>
        <w:t>operation.</w:t>
      </w:r>
    </w:p>
    <w:p w14:paraId="7D1FE677" w14:textId="77777777" w:rsidR="007D382B" w:rsidRDefault="000140BC">
      <w:pPr>
        <w:pStyle w:val="ListParagraph"/>
        <w:numPr>
          <w:ilvl w:val="2"/>
          <w:numId w:val="5"/>
        </w:numPr>
        <w:tabs>
          <w:tab w:val="left" w:pos="965"/>
        </w:tabs>
        <w:spacing w:before="119" w:line="237" w:lineRule="auto"/>
        <w:ind w:right="414"/>
        <w:jc w:val="both"/>
      </w:pPr>
      <w:bookmarkStart w:id="44" w:name="_The_EOW_is_responsible_for_isolation,_"/>
      <w:bookmarkEnd w:id="44"/>
      <w:r>
        <w:t>The</w:t>
      </w:r>
      <w:r>
        <w:rPr>
          <w:spacing w:val="-8"/>
        </w:rPr>
        <w:t xml:space="preserve"> </w:t>
      </w:r>
      <w:r>
        <w:t>EOW</w:t>
      </w:r>
      <w:r>
        <w:rPr>
          <w:spacing w:val="-6"/>
        </w:rPr>
        <w:t xml:space="preserve"> </w:t>
      </w:r>
      <w:r>
        <w:t>is</w:t>
      </w:r>
      <w:r>
        <w:rPr>
          <w:spacing w:val="-6"/>
        </w:rPr>
        <w:t xml:space="preserve"> </w:t>
      </w:r>
      <w:r>
        <w:t>responsible</w:t>
      </w:r>
      <w:r>
        <w:rPr>
          <w:spacing w:val="-6"/>
        </w:rPr>
        <w:t xml:space="preserve"> </w:t>
      </w:r>
      <w:r>
        <w:t>for</w:t>
      </w:r>
      <w:r>
        <w:rPr>
          <w:spacing w:val="-7"/>
        </w:rPr>
        <w:t xml:space="preserve"> </w:t>
      </w:r>
      <w:r>
        <w:t>isolation,</w:t>
      </w:r>
      <w:r>
        <w:rPr>
          <w:spacing w:val="-5"/>
        </w:rPr>
        <w:t xml:space="preserve"> </w:t>
      </w:r>
      <w:r>
        <w:t>bypassing</w:t>
      </w:r>
      <w:r>
        <w:rPr>
          <w:spacing w:val="-7"/>
        </w:rPr>
        <w:t xml:space="preserve"> </w:t>
      </w:r>
      <w:r>
        <w:t>and</w:t>
      </w:r>
      <w:r>
        <w:rPr>
          <w:spacing w:val="-7"/>
        </w:rPr>
        <w:t xml:space="preserve"> </w:t>
      </w:r>
      <w:r>
        <w:t>adjustment</w:t>
      </w:r>
      <w:r>
        <w:rPr>
          <w:spacing w:val="-6"/>
        </w:rPr>
        <w:t xml:space="preserve"> </w:t>
      </w:r>
      <w:r>
        <w:t>of</w:t>
      </w:r>
      <w:r>
        <w:rPr>
          <w:spacing w:val="-6"/>
        </w:rPr>
        <w:t xml:space="preserve"> </w:t>
      </w:r>
      <w:r>
        <w:t>all</w:t>
      </w:r>
      <w:r>
        <w:rPr>
          <w:spacing w:val="-8"/>
        </w:rPr>
        <w:t xml:space="preserve"> </w:t>
      </w:r>
      <w:r>
        <w:t>machinery,</w:t>
      </w:r>
      <w:r>
        <w:rPr>
          <w:spacing w:val="-5"/>
        </w:rPr>
        <w:t xml:space="preserve"> </w:t>
      </w:r>
      <w:r>
        <w:t>as</w:t>
      </w:r>
      <w:r>
        <w:rPr>
          <w:spacing w:val="-7"/>
        </w:rPr>
        <w:t xml:space="preserve"> </w:t>
      </w:r>
      <w:r>
        <w:t>may be required for smooth, efficient and safe operations and shall record such measures in ER log</w:t>
      </w:r>
      <w:r>
        <w:rPr>
          <w:spacing w:val="-1"/>
        </w:rPr>
        <w:t xml:space="preserve"> </w:t>
      </w:r>
      <w:r>
        <w:t>book.</w:t>
      </w:r>
    </w:p>
    <w:p w14:paraId="7D1FE678" w14:textId="77777777" w:rsidR="007D382B" w:rsidRDefault="000140BC">
      <w:pPr>
        <w:pStyle w:val="BodyText"/>
        <w:spacing w:before="160"/>
        <w:ind w:left="740"/>
        <w:rPr>
          <w:rFonts w:ascii="Courier New"/>
        </w:rPr>
      </w:pPr>
      <w:r>
        <w:rPr>
          <w:rFonts w:ascii="Courier New"/>
          <w:w w:val="99"/>
        </w:rPr>
        <w:t>o</w:t>
      </w:r>
    </w:p>
    <w:p w14:paraId="7D1FE679" w14:textId="77777777" w:rsidR="007D382B" w:rsidRDefault="000140BC">
      <w:pPr>
        <w:pStyle w:val="Heading1"/>
        <w:numPr>
          <w:ilvl w:val="2"/>
          <w:numId w:val="4"/>
        </w:numPr>
        <w:tabs>
          <w:tab w:val="left" w:pos="1612"/>
          <w:tab w:val="left" w:pos="1613"/>
        </w:tabs>
        <w:ind w:hanging="988"/>
      </w:pPr>
      <w:bookmarkStart w:id="45" w:name="4.2.3_Standby_Conditions"/>
      <w:bookmarkStart w:id="46" w:name="_bookmark8"/>
      <w:bookmarkEnd w:id="45"/>
      <w:bookmarkEnd w:id="46"/>
      <w:r>
        <w:t>Standby</w:t>
      </w:r>
      <w:r>
        <w:rPr>
          <w:spacing w:val="-5"/>
        </w:rPr>
        <w:t xml:space="preserve"> </w:t>
      </w:r>
      <w:r>
        <w:t>Conditions</w:t>
      </w:r>
    </w:p>
    <w:p w14:paraId="7D1FE67A" w14:textId="77777777" w:rsidR="007D382B" w:rsidRDefault="000140BC">
      <w:pPr>
        <w:pStyle w:val="BodyText"/>
        <w:spacing w:before="114"/>
        <w:ind w:left="575"/>
      </w:pPr>
      <w:bookmarkStart w:id="47" w:name="When_the_Engine_Room_is_put_in_a_standby"/>
      <w:bookmarkEnd w:id="47"/>
      <w:r>
        <w:t>When the Engine Room is put in a standby condition, the EOW shall ensure:</w:t>
      </w:r>
    </w:p>
    <w:p w14:paraId="7D1FE67B" w14:textId="77777777" w:rsidR="007D382B" w:rsidRDefault="000140BC">
      <w:pPr>
        <w:pStyle w:val="ListParagraph"/>
        <w:numPr>
          <w:ilvl w:val="2"/>
          <w:numId w:val="5"/>
        </w:numPr>
        <w:tabs>
          <w:tab w:val="left" w:pos="964"/>
          <w:tab w:val="left" w:pos="965"/>
        </w:tabs>
        <w:spacing w:before="121"/>
        <w:ind w:hanging="361"/>
      </w:pPr>
      <w:bookmarkStart w:id="48" w:name="_All_machinery_and_equipment_for_use_in"/>
      <w:bookmarkEnd w:id="48"/>
      <w:r>
        <w:t>All</w:t>
      </w:r>
      <w:r>
        <w:rPr>
          <w:spacing w:val="-9"/>
        </w:rPr>
        <w:t xml:space="preserve"> </w:t>
      </w:r>
      <w:r>
        <w:t>machinery</w:t>
      </w:r>
      <w:r>
        <w:rPr>
          <w:spacing w:val="-9"/>
        </w:rPr>
        <w:t xml:space="preserve"> </w:t>
      </w:r>
      <w:r>
        <w:t>and</w:t>
      </w:r>
      <w:r>
        <w:rPr>
          <w:spacing w:val="-8"/>
        </w:rPr>
        <w:t xml:space="preserve"> </w:t>
      </w:r>
      <w:r>
        <w:t>equipment</w:t>
      </w:r>
      <w:r>
        <w:rPr>
          <w:spacing w:val="-8"/>
        </w:rPr>
        <w:t xml:space="preserve"> </w:t>
      </w:r>
      <w:r>
        <w:t>for</w:t>
      </w:r>
      <w:r>
        <w:rPr>
          <w:spacing w:val="-9"/>
        </w:rPr>
        <w:t xml:space="preserve"> </w:t>
      </w:r>
      <w:r>
        <w:t>use</w:t>
      </w:r>
      <w:r>
        <w:rPr>
          <w:spacing w:val="-8"/>
        </w:rPr>
        <w:t xml:space="preserve"> </w:t>
      </w:r>
      <w:r>
        <w:t>in</w:t>
      </w:r>
      <w:r>
        <w:rPr>
          <w:spacing w:val="-9"/>
        </w:rPr>
        <w:t xml:space="preserve"> </w:t>
      </w:r>
      <w:r>
        <w:t>manoeuvring</w:t>
      </w:r>
      <w:r>
        <w:rPr>
          <w:spacing w:val="-9"/>
        </w:rPr>
        <w:t xml:space="preserve"> </w:t>
      </w:r>
      <w:r>
        <w:t>is</w:t>
      </w:r>
      <w:r>
        <w:rPr>
          <w:spacing w:val="-8"/>
        </w:rPr>
        <w:t xml:space="preserve"> </w:t>
      </w:r>
      <w:r>
        <w:t>in</w:t>
      </w:r>
      <w:r>
        <w:rPr>
          <w:spacing w:val="-9"/>
        </w:rPr>
        <w:t xml:space="preserve"> </w:t>
      </w:r>
      <w:r>
        <w:t>a</w:t>
      </w:r>
      <w:r>
        <w:rPr>
          <w:spacing w:val="-8"/>
        </w:rPr>
        <w:t xml:space="preserve"> </w:t>
      </w:r>
      <w:r>
        <w:t>state</w:t>
      </w:r>
      <w:r>
        <w:rPr>
          <w:spacing w:val="-9"/>
        </w:rPr>
        <w:t xml:space="preserve"> </w:t>
      </w:r>
      <w:r>
        <w:t>of</w:t>
      </w:r>
      <w:r>
        <w:rPr>
          <w:spacing w:val="-9"/>
        </w:rPr>
        <w:t xml:space="preserve"> </w:t>
      </w:r>
      <w:r>
        <w:t>immediate</w:t>
      </w:r>
      <w:r>
        <w:rPr>
          <w:spacing w:val="-9"/>
        </w:rPr>
        <w:t xml:space="preserve"> </w:t>
      </w:r>
      <w:r>
        <w:t>readiness</w:t>
      </w:r>
    </w:p>
    <w:p w14:paraId="7D1FE67C" w14:textId="77777777" w:rsidR="007D382B" w:rsidRDefault="000140BC">
      <w:pPr>
        <w:pStyle w:val="ListParagraph"/>
        <w:numPr>
          <w:ilvl w:val="2"/>
          <w:numId w:val="5"/>
        </w:numPr>
        <w:tabs>
          <w:tab w:val="left" w:pos="964"/>
          <w:tab w:val="left" w:pos="965"/>
        </w:tabs>
        <w:spacing w:before="117"/>
        <w:ind w:hanging="361"/>
      </w:pPr>
      <w:bookmarkStart w:id="49" w:name="_Adequate_reserve_of_power_is_available"/>
      <w:bookmarkEnd w:id="49"/>
      <w:r>
        <w:t>Adequate reserve of power is available for steering gear and other</w:t>
      </w:r>
      <w:r>
        <w:rPr>
          <w:spacing w:val="-17"/>
        </w:rPr>
        <w:t xml:space="preserve"> </w:t>
      </w:r>
      <w:r>
        <w:t>requirements.</w:t>
      </w:r>
    </w:p>
    <w:p w14:paraId="7D1FE67D" w14:textId="77777777" w:rsidR="007D382B" w:rsidRDefault="000140BC">
      <w:pPr>
        <w:pStyle w:val="BodyText"/>
        <w:spacing w:before="154"/>
        <w:ind w:left="740"/>
        <w:rPr>
          <w:rFonts w:ascii="Courier New"/>
        </w:rPr>
      </w:pPr>
      <w:r>
        <w:rPr>
          <w:rFonts w:ascii="Courier New"/>
          <w:w w:val="99"/>
        </w:rPr>
        <w:t>o</w:t>
      </w:r>
    </w:p>
    <w:p w14:paraId="7D1FE67E" w14:textId="77777777" w:rsidR="007D382B" w:rsidRDefault="000140BC">
      <w:pPr>
        <w:pStyle w:val="Heading1"/>
        <w:numPr>
          <w:ilvl w:val="2"/>
          <w:numId w:val="4"/>
        </w:numPr>
        <w:tabs>
          <w:tab w:val="left" w:pos="1612"/>
          <w:tab w:val="left" w:pos="1613"/>
        </w:tabs>
        <w:ind w:hanging="988"/>
      </w:pPr>
      <w:bookmarkStart w:id="50" w:name="4.2.4_Presence"/>
      <w:bookmarkStart w:id="51" w:name="_EOW_must_not_leave_the_engine_room_exc"/>
      <w:bookmarkStart w:id="52" w:name="_bookmark9"/>
      <w:bookmarkEnd w:id="50"/>
      <w:bookmarkEnd w:id="51"/>
      <w:bookmarkEnd w:id="52"/>
      <w:r>
        <w:t>Presence</w:t>
      </w:r>
    </w:p>
    <w:p w14:paraId="7D1FE67F" w14:textId="77777777" w:rsidR="007D382B" w:rsidRDefault="000140BC">
      <w:pPr>
        <w:pStyle w:val="ListParagraph"/>
        <w:numPr>
          <w:ilvl w:val="2"/>
          <w:numId w:val="5"/>
        </w:numPr>
        <w:tabs>
          <w:tab w:val="left" w:pos="964"/>
          <w:tab w:val="left" w:pos="965"/>
        </w:tabs>
        <w:spacing w:before="118" w:line="237" w:lineRule="auto"/>
        <w:ind w:right="415"/>
      </w:pPr>
      <w:r>
        <w:t>EOW must not leave the engine room except to visit adjacent machinery spaces, unless another certified EOW relieves</w:t>
      </w:r>
      <w:r>
        <w:rPr>
          <w:spacing w:val="-2"/>
        </w:rPr>
        <w:t xml:space="preserve"> </w:t>
      </w:r>
      <w:r>
        <w:t>him.</w:t>
      </w:r>
    </w:p>
    <w:p w14:paraId="7D1FE680" w14:textId="77777777" w:rsidR="007D382B" w:rsidRDefault="000140BC">
      <w:pPr>
        <w:pStyle w:val="ListParagraph"/>
        <w:numPr>
          <w:ilvl w:val="2"/>
          <w:numId w:val="5"/>
        </w:numPr>
        <w:tabs>
          <w:tab w:val="left" w:pos="964"/>
          <w:tab w:val="left" w:pos="965"/>
        </w:tabs>
        <w:ind w:hanging="361"/>
      </w:pPr>
      <w:bookmarkStart w:id="53" w:name="_EOW_must_always_remain_within_hearing_"/>
      <w:bookmarkEnd w:id="53"/>
      <w:r>
        <w:t>EOW must always remain within hearing of the machinery</w:t>
      </w:r>
      <w:r>
        <w:rPr>
          <w:spacing w:val="-12"/>
        </w:rPr>
        <w:t xml:space="preserve"> </w:t>
      </w:r>
      <w:r>
        <w:t>alarms.</w:t>
      </w:r>
    </w:p>
    <w:p w14:paraId="7D1FE681" w14:textId="77777777" w:rsidR="007D382B" w:rsidRDefault="000140BC">
      <w:pPr>
        <w:pStyle w:val="ListParagraph"/>
        <w:numPr>
          <w:ilvl w:val="2"/>
          <w:numId w:val="5"/>
        </w:numPr>
        <w:tabs>
          <w:tab w:val="left" w:pos="964"/>
          <w:tab w:val="left" w:pos="965"/>
        </w:tabs>
        <w:spacing w:before="119" w:line="237" w:lineRule="auto"/>
        <w:ind w:right="418"/>
      </w:pPr>
      <w:bookmarkStart w:id="54" w:name="_EOW_must_accept_all_alarms,_answer_the"/>
      <w:bookmarkEnd w:id="54"/>
      <w:r>
        <w:t>EOW must accept all alarms, answer the telephone and keep the Bridge Officer of the Watch</w:t>
      </w:r>
      <w:r>
        <w:rPr>
          <w:spacing w:val="-1"/>
        </w:rPr>
        <w:t xml:space="preserve"> </w:t>
      </w:r>
      <w:r>
        <w:t>informed.</w:t>
      </w:r>
    </w:p>
    <w:p w14:paraId="7D1FE682" w14:textId="77777777" w:rsidR="007D382B" w:rsidRDefault="000140BC">
      <w:pPr>
        <w:pStyle w:val="BodyText"/>
        <w:spacing w:before="157"/>
        <w:ind w:left="740"/>
        <w:rPr>
          <w:rFonts w:ascii="Courier New"/>
        </w:rPr>
      </w:pPr>
      <w:r>
        <w:rPr>
          <w:rFonts w:ascii="Courier New"/>
          <w:w w:val="99"/>
        </w:rPr>
        <w:t>o</w:t>
      </w:r>
    </w:p>
    <w:p w14:paraId="7D1FE683" w14:textId="77777777" w:rsidR="007D382B" w:rsidRDefault="000140BC">
      <w:pPr>
        <w:pStyle w:val="Heading1"/>
        <w:numPr>
          <w:ilvl w:val="2"/>
          <w:numId w:val="4"/>
        </w:numPr>
        <w:tabs>
          <w:tab w:val="left" w:pos="1612"/>
          <w:tab w:val="left" w:pos="1613"/>
        </w:tabs>
        <w:ind w:hanging="988"/>
      </w:pPr>
      <w:bookmarkStart w:id="55" w:name="4.2.5_Reporting"/>
      <w:bookmarkStart w:id="56" w:name="_bookmark10"/>
      <w:bookmarkEnd w:id="55"/>
      <w:bookmarkEnd w:id="56"/>
      <w:r>
        <w:t>Reporting</w:t>
      </w:r>
    </w:p>
    <w:p w14:paraId="7D1FE684" w14:textId="77777777" w:rsidR="007D382B" w:rsidRDefault="000140BC">
      <w:pPr>
        <w:pStyle w:val="BodyText"/>
        <w:spacing w:before="116"/>
        <w:ind w:left="575"/>
      </w:pPr>
      <w:bookmarkStart w:id="57" w:name="The_EOW_shall_report_to_Chief_Engineer_a"/>
      <w:bookmarkEnd w:id="57"/>
      <w:r>
        <w:t>The EOW shall report to Chief Engineer and bridge of:</w:t>
      </w:r>
    </w:p>
    <w:p w14:paraId="7D1FE685" w14:textId="77777777" w:rsidR="007D382B" w:rsidRDefault="000140BC">
      <w:pPr>
        <w:pStyle w:val="ListParagraph"/>
        <w:numPr>
          <w:ilvl w:val="2"/>
          <w:numId w:val="5"/>
        </w:numPr>
        <w:tabs>
          <w:tab w:val="left" w:pos="964"/>
          <w:tab w:val="left" w:pos="965"/>
        </w:tabs>
        <w:spacing w:before="122" w:line="237" w:lineRule="auto"/>
        <w:ind w:right="420"/>
      </w:pPr>
      <w:bookmarkStart w:id="58" w:name="_All_deficiencies_or_faults_which_affec"/>
      <w:bookmarkEnd w:id="58"/>
      <w:r>
        <w:t>All</w:t>
      </w:r>
      <w:r>
        <w:rPr>
          <w:spacing w:val="-4"/>
        </w:rPr>
        <w:t xml:space="preserve"> </w:t>
      </w:r>
      <w:r>
        <w:t>deficiencies</w:t>
      </w:r>
      <w:r>
        <w:rPr>
          <w:spacing w:val="-5"/>
        </w:rPr>
        <w:t xml:space="preserve"> </w:t>
      </w:r>
      <w:r>
        <w:t>or</w:t>
      </w:r>
      <w:r>
        <w:rPr>
          <w:spacing w:val="-3"/>
        </w:rPr>
        <w:t xml:space="preserve"> </w:t>
      </w:r>
      <w:r>
        <w:t>faults</w:t>
      </w:r>
      <w:r>
        <w:rPr>
          <w:spacing w:val="-3"/>
        </w:rPr>
        <w:t xml:space="preserve"> </w:t>
      </w:r>
      <w:r>
        <w:t>which</w:t>
      </w:r>
      <w:r>
        <w:rPr>
          <w:spacing w:val="-4"/>
        </w:rPr>
        <w:t xml:space="preserve"> </w:t>
      </w:r>
      <w:r>
        <w:t>affect</w:t>
      </w:r>
      <w:r>
        <w:rPr>
          <w:spacing w:val="-4"/>
        </w:rPr>
        <w:t xml:space="preserve"> </w:t>
      </w:r>
      <w:r>
        <w:t>safety</w:t>
      </w:r>
      <w:r>
        <w:rPr>
          <w:spacing w:val="-4"/>
        </w:rPr>
        <w:t xml:space="preserve"> </w:t>
      </w:r>
      <w:r>
        <w:t>or</w:t>
      </w:r>
      <w:r>
        <w:rPr>
          <w:spacing w:val="-4"/>
        </w:rPr>
        <w:t xml:space="preserve"> </w:t>
      </w:r>
      <w:r>
        <w:t>the</w:t>
      </w:r>
      <w:r>
        <w:rPr>
          <w:spacing w:val="-4"/>
        </w:rPr>
        <w:t xml:space="preserve"> </w:t>
      </w:r>
      <w:r>
        <w:t>efficient</w:t>
      </w:r>
      <w:r>
        <w:rPr>
          <w:spacing w:val="-4"/>
        </w:rPr>
        <w:t xml:space="preserve"> </w:t>
      </w:r>
      <w:r>
        <w:t>operation</w:t>
      </w:r>
      <w:r>
        <w:rPr>
          <w:spacing w:val="-4"/>
        </w:rPr>
        <w:t xml:space="preserve"> </w:t>
      </w:r>
      <w:r>
        <w:t>of</w:t>
      </w:r>
      <w:r>
        <w:rPr>
          <w:spacing w:val="-4"/>
        </w:rPr>
        <w:t xml:space="preserve"> </w:t>
      </w:r>
      <w:r>
        <w:t>the</w:t>
      </w:r>
      <w:r>
        <w:rPr>
          <w:spacing w:val="-4"/>
        </w:rPr>
        <w:t xml:space="preserve"> </w:t>
      </w:r>
      <w:r>
        <w:t>engine</w:t>
      </w:r>
      <w:r>
        <w:rPr>
          <w:spacing w:val="-5"/>
        </w:rPr>
        <w:t xml:space="preserve"> </w:t>
      </w:r>
      <w:r>
        <w:t>room equipment</w:t>
      </w:r>
    </w:p>
    <w:p w14:paraId="7D1FE686" w14:textId="77777777" w:rsidR="007D382B" w:rsidRDefault="000140BC">
      <w:pPr>
        <w:pStyle w:val="ListParagraph"/>
        <w:numPr>
          <w:ilvl w:val="2"/>
          <w:numId w:val="5"/>
        </w:numPr>
        <w:tabs>
          <w:tab w:val="left" w:pos="964"/>
          <w:tab w:val="left" w:pos="965"/>
        </w:tabs>
        <w:spacing w:before="119"/>
        <w:ind w:hanging="361"/>
      </w:pPr>
      <w:bookmarkStart w:id="59" w:name="_Event_of_fire"/>
      <w:bookmarkEnd w:id="59"/>
      <w:r>
        <w:t>Event of</w:t>
      </w:r>
      <w:r>
        <w:rPr>
          <w:spacing w:val="-2"/>
        </w:rPr>
        <w:t xml:space="preserve"> </w:t>
      </w:r>
      <w:r>
        <w:t>fire</w:t>
      </w:r>
    </w:p>
    <w:p w14:paraId="7D1FE687" w14:textId="77777777" w:rsidR="007D382B" w:rsidRDefault="000140BC">
      <w:pPr>
        <w:pStyle w:val="ListParagraph"/>
        <w:numPr>
          <w:ilvl w:val="2"/>
          <w:numId w:val="5"/>
        </w:numPr>
        <w:tabs>
          <w:tab w:val="left" w:pos="964"/>
          <w:tab w:val="left" w:pos="965"/>
        </w:tabs>
        <w:spacing w:before="118"/>
        <w:ind w:hanging="361"/>
      </w:pPr>
      <w:bookmarkStart w:id="60" w:name="_Actions_causing_reduction_in_ship's_sp"/>
      <w:bookmarkEnd w:id="60"/>
      <w:r>
        <w:t>Actions causing reduction in ship's</w:t>
      </w:r>
      <w:r>
        <w:rPr>
          <w:spacing w:val="-1"/>
        </w:rPr>
        <w:t xml:space="preserve"> </w:t>
      </w:r>
      <w:r>
        <w:t>speed</w:t>
      </w:r>
    </w:p>
    <w:p w14:paraId="7D1FE688" w14:textId="77777777" w:rsidR="007D382B" w:rsidRDefault="000140BC">
      <w:pPr>
        <w:pStyle w:val="ListParagraph"/>
        <w:numPr>
          <w:ilvl w:val="2"/>
          <w:numId w:val="5"/>
        </w:numPr>
        <w:tabs>
          <w:tab w:val="left" w:pos="964"/>
          <w:tab w:val="left" w:pos="965"/>
        </w:tabs>
        <w:spacing w:before="117"/>
        <w:ind w:hanging="361"/>
      </w:pPr>
      <w:bookmarkStart w:id="61" w:name="_Steering_failure"/>
      <w:bookmarkEnd w:id="61"/>
      <w:r>
        <w:t>Steering</w:t>
      </w:r>
      <w:r>
        <w:rPr>
          <w:spacing w:val="-1"/>
        </w:rPr>
        <w:t xml:space="preserve"> </w:t>
      </w:r>
      <w:r>
        <w:t>failure</w:t>
      </w:r>
    </w:p>
    <w:p w14:paraId="7D1FE689" w14:textId="77777777" w:rsidR="007D382B" w:rsidRDefault="000140BC">
      <w:pPr>
        <w:pStyle w:val="ListParagraph"/>
        <w:numPr>
          <w:ilvl w:val="2"/>
          <w:numId w:val="5"/>
        </w:numPr>
        <w:tabs>
          <w:tab w:val="left" w:pos="964"/>
          <w:tab w:val="left" w:pos="965"/>
        </w:tabs>
        <w:spacing w:before="117"/>
        <w:ind w:hanging="361"/>
      </w:pPr>
      <w:bookmarkStart w:id="62" w:name="_Stoppage_of_the_ship's_propulsion_syst"/>
      <w:bookmarkEnd w:id="62"/>
      <w:r>
        <w:t>Stoppage of the ship's propulsion</w:t>
      </w:r>
      <w:r>
        <w:rPr>
          <w:spacing w:val="-2"/>
        </w:rPr>
        <w:t xml:space="preserve"> </w:t>
      </w:r>
      <w:r>
        <w:t>system</w:t>
      </w:r>
    </w:p>
    <w:p w14:paraId="7D1FE68A" w14:textId="77777777" w:rsidR="007D382B" w:rsidRDefault="000140BC">
      <w:pPr>
        <w:pStyle w:val="ListParagraph"/>
        <w:numPr>
          <w:ilvl w:val="2"/>
          <w:numId w:val="5"/>
        </w:numPr>
        <w:tabs>
          <w:tab w:val="left" w:pos="964"/>
          <w:tab w:val="left" w:pos="965"/>
        </w:tabs>
        <w:spacing w:before="117"/>
        <w:ind w:hanging="361"/>
      </w:pPr>
      <w:bookmarkStart w:id="63" w:name="_Any_alteration_in_the_generation_of_el"/>
      <w:bookmarkEnd w:id="63"/>
      <w:r>
        <w:t>Any alteration in the generation of electric</w:t>
      </w:r>
      <w:r>
        <w:rPr>
          <w:spacing w:val="-6"/>
        </w:rPr>
        <w:t xml:space="preserve"> </w:t>
      </w:r>
      <w:r>
        <w:t>power</w:t>
      </w:r>
    </w:p>
    <w:p w14:paraId="7D1FE68B" w14:textId="77777777" w:rsidR="007D382B" w:rsidRDefault="000140BC">
      <w:pPr>
        <w:pStyle w:val="ListParagraph"/>
        <w:numPr>
          <w:ilvl w:val="2"/>
          <w:numId w:val="5"/>
        </w:numPr>
        <w:tabs>
          <w:tab w:val="left" w:pos="964"/>
          <w:tab w:val="left" w:pos="965"/>
        </w:tabs>
        <w:spacing w:before="117"/>
        <w:ind w:hanging="361"/>
      </w:pPr>
      <w:bookmarkStart w:id="64" w:name="_Any_threat_to_safety_or_security"/>
      <w:bookmarkEnd w:id="64"/>
      <w:r>
        <w:t>Any threat to safety or</w:t>
      </w:r>
      <w:r>
        <w:rPr>
          <w:spacing w:val="-3"/>
        </w:rPr>
        <w:t xml:space="preserve"> </w:t>
      </w:r>
      <w:r>
        <w:t>security</w:t>
      </w:r>
    </w:p>
    <w:p w14:paraId="7D1FE68C" w14:textId="77777777" w:rsidR="007D382B" w:rsidRDefault="000140BC">
      <w:pPr>
        <w:pStyle w:val="ListParagraph"/>
        <w:numPr>
          <w:ilvl w:val="2"/>
          <w:numId w:val="5"/>
        </w:numPr>
        <w:tabs>
          <w:tab w:val="left" w:pos="964"/>
          <w:tab w:val="left" w:pos="965"/>
        </w:tabs>
        <w:spacing w:before="117"/>
        <w:ind w:hanging="361"/>
      </w:pPr>
      <w:bookmarkStart w:id="65" w:name="_Any_emergency_and_action_taken"/>
      <w:bookmarkEnd w:id="65"/>
      <w:r>
        <w:t>Any emergency and action</w:t>
      </w:r>
      <w:r>
        <w:rPr>
          <w:spacing w:val="-2"/>
        </w:rPr>
        <w:t xml:space="preserve"> </w:t>
      </w:r>
      <w:r>
        <w:t>taken</w:t>
      </w:r>
    </w:p>
    <w:p w14:paraId="7D1FE68E" w14:textId="77777777" w:rsidR="007D382B" w:rsidRDefault="000140BC">
      <w:pPr>
        <w:pStyle w:val="Heading1"/>
        <w:numPr>
          <w:ilvl w:val="2"/>
          <w:numId w:val="4"/>
        </w:numPr>
        <w:tabs>
          <w:tab w:val="left" w:pos="1612"/>
          <w:tab w:val="left" w:pos="1613"/>
        </w:tabs>
        <w:ind w:hanging="988"/>
      </w:pPr>
      <w:bookmarkStart w:id="66" w:name="4.2.6_Other_responsibilities"/>
      <w:bookmarkStart w:id="67" w:name="_bookmark11"/>
      <w:bookmarkEnd w:id="66"/>
      <w:bookmarkEnd w:id="67"/>
      <w:r>
        <w:lastRenderedPageBreak/>
        <w:t>Other</w:t>
      </w:r>
      <w:r>
        <w:rPr>
          <w:spacing w:val="-6"/>
        </w:rPr>
        <w:t xml:space="preserve"> </w:t>
      </w:r>
      <w:r>
        <w:t>responsibilities</w:t>
      </w:r>
    </w:p>
    <w:p w14:paraId="7D1FE690" w14:textId="77777777" w:rsidR="007D382B" w:rsidRDefault="000140BC">
      <w:pPr>
        <w:pStyle w:val="BodyText"/>
        <w:spacing w:before="72"/>
        <w:ind w:left="575"/>
      </w:pPr>
      <w:bookmarkStart w:id="68" w:name="Further_responsibilities_include:"/>
      <w:bookmarkEnd w:id="68"/>
      <w:r>
        <w:t>Further responsibilities include:</w:t>
      </w:r>
    </w:p>
    <w:p w14:paraId="7D1FE691" w14:textId="77777777" w:rsidR="007D382B" w:rsidRDefault="006D6248">
      <w:pPr>
        <w:pStyle w:val="ListParagraph"/>
        <w:numPr>
          <w:ilvl w:val="2"/>
          <w:numId w:val="5"/>
        </w:numPr>
        <w:tabs>
          <w:tab w:val="left" w:pos="964"/>
          <w:tab w:val="left" w:pos="965"/>
        </w:tabs>
        <w:spacing w:before="122" w:line="237" w:lineRule="auto"/>
        <w:ind w:right="425"/>
      </w:pPr>
      <w:r>
        <w:pict w14:anchorId="7D1FE707">
          <v:shape id="_x0000_s2054" type="#_x0000_t202" style="position:absolute;left:0;text-align:left;margin-left:56.1pt;margin-top:38.65pt;width:483.2pt;height:32.55pt;z-index:-251657216;mso-wrap-distance-left:0;mso-wrap-distance-right:0;mso-position-horizontal-relative:page" fillcolor="red" stroked="f">
            <v:textbox inset="0,0,0,0">
              <w:txbxContent>
                <w:p w14:paraId="7D1FE712" w14:textId="77777777" w:rsidR="007D382B" w:rsidRDefault="000140BC">
                  <w:pPr>
                    <w:pStyle w:val="BodyText"/>
                    <w:spacing w:before="0"/>
                    <w:ind w:left="30"/>
                  </w:pPr>
                  <w:bookmarkStart w:id="69" w:name="Warning:"/>
                  <w:bookmarkEnd w:id="69"/>
                  <w:r>
                    <w:rPr>
                      <w:color w:val="FFFFFF"/>
                    </w:rPr>
                    <w:t>Warning:</w:t>
                  </w:r>
                </w:p>
                <w:p w14:paraId="7D1FE713" w14:textId="77777777" w:rsidR="007D382B" w:rsidRDefault="000140BC">
                  <w:pPr>
                    <w:pStyle w:val="BodyText"/>
                    <w:spacing w:before="119"/>
                    <w:ind w:left="30"/>
                  </w:pPr>
                  <w:bookmarkStart w:id="70" w:name="Adhere_to_applicable_regulations_coverin"/>
                  <w:bookmarkEnd w:id="70"/>
                  <w:r>
                    <w:rPr>
                      <w:color w:val="FFFFFF"/>
                    </w:rPr>
                    <w:t>Adhere to applicable regulations covering discharge of any oil</w:t>
                  </w:r>
                </w:p>
              </w:txbxContent>
            </v:textbox>
            <w10:wrap type="topAndBottom" anchorx="page"/>
          </v:shape>
        </w:pict>
      </w:r>
      <w:bookmarkStart w:id="71" w:name="_The_EOW_shall_keep_all_bilges_and_tank"/>
      <w:bookmarkEnd w:id="71"/>
      <w:r w:rsidR="000140BC">
        <w:t>The EOW shall keep all bilges and tank tops dry and free from oil and shall record an entry to this effect in the Engine Log at the end of his</w:t>
      </w:r>
      <w:r w:rsidR="000140BC">
        <w:rPr>
          <w:spacing w:val="-13"/>
        </w:rPr>
        <w:t xml:space="preserve"> </w:t>
      </w:r>
      <w:r w:rsidR="000140BC">
        <w:t>watch.</w:t>
      </w:r>
    </w:p>
    <w:p w14:paraId="7D1FE692" w14:textId="77777777" w:rsidR="007D382B" w:rsidRDefault="000140BC">
      <w:pPr>
        <w:pStyle w:val="ListParagraph"/>
        <w:numPr>
          <w:ilvl w:val="2"/>
          <w:numId w:val="5"/>
        </w:numPr>
        <w:tabs>
          <w:tab w:val="left" w:pos="964"/>
          <w:tab w:val="left" w:pos="965"/>
        </w:tabs>
        <w:spacing w:before="104"/>
        <w:ind w:hanging="361"/>
      </w:pPr>
      <w:bookmarkStart w:id="72" w:name="_The_EOW_shall_hand_over_to_his_relief:"/>
      <w:bookmarkEnd w:id="72"/>
      <w:r>
        <w:t>The EOW shall hand over to his</w:t>
      </w:r>
      <w:r>
        <w:rPr>
          <w:spacing w:val="-4"/>
        </w:rPr>
        <w:t xml:space="preserve"> </w:t>
      </w:r>
      <w:r>
        <w:t>relief:</w:t>
      </w:r>
    </w:p>
    <w:p w14:paraId="7D1FE693" w14:textId="77777777" w:rsidR="007D382B" w:rsidRDefault="000140BC">
      <w:pPr>
        <w:pStyle w:val="ListParagraph"/>
        <w:numPr>
          <w:ilvl w:val="3"/>
          <w:numId w:val="5"/>
        </w:numPr>
        <w:tabs>
          <w:tab w:val="left" w:pos="1024"/>
        </w:tabs>
        <w:spacing w:before="131" w:line="223" w:lineRule="auto"/>
        <w:ind w:right="413"/>
      </w:pPr>
      <w:bookmarkStart w:id="73" w:name="o_All_necessary_information_concerning_a"/>
      <w:bookmarkEnd w:id="73"/>
      <w:r>
        <w:t>All necessary information concerning all equipment (including engines, boilers and auxiliary</w:t>
      </w:r>
      <w:r>
        <w:rPr>
          <w:spacing w:val="-1"/>
        </w:rPr>
        <w:t xml:space="preserve"> </w:t>
      </w:r>
      <w:r>
        <w:t>machinery).</w:t>
      </w:r>
    </w:p>
    <w:p w14:paraId="7D1FE694" w14:textId="77777777" w:rsidR="007D382B" w:rsidRDefault="000140BC">
      <w:pPr>
        <w:pStyle w:val="ListParagraph"/>
        <w:numPr>
          <w:ilvl w:val="3"/>
          <w:numId w:val="5"/>
        </w:numPr>
        <w:tabs>
          <w:tab w:val="left" w:pos="1024"/>
        </w:tabs>
        <w:spacing w:before="123"/>
      </w:pPr>
      <w:bookmarkStart w:id="74" w:name="o_Any_special_instructions_issued_by_the"/>
      <w:bookmarkEnd w:id="74"/>
      <w:r>
        <w:t>Any special instructions issued by the Chief</w:t>
      </w:r>
      <w:r>
        <w:rPr>
          <w:spacing w:val="-6"/>
        </w:rPr>
        <w:t xml:space="preserve"> </w:t>
      </w:r>
      <w:r>
        <w:t>Engineer.</w:t>
      </w:r>
    </w:p>
    <w:p w14:paraId="7D1FE695" w14:textId="77777777" w:rsidR="007D382B" w:rsidRDefault="000140BC">
      <w:pPr>
        <w:pStyle w:val="ListParagraph"/>
        <w:numPr>
          <w:ilvl w:val="3"/>
          <w:numId w:val="5"/>
        </w:numPr>
        <w:tabs>
          <w:tab w:val="left" w:pos="1024"/>
        </w:tabs>
        <w:spacing w:before="99"/>
      </w:pPr>
      <w:bookmarkStart w:id="75" w:name="o_Advice_on_any_part_of_the_machinery_wh"/>
      <w:bookmarkEnd w:id="75"/>
      <w:r>
        <w:t>Advice on any part of the machinery which may require special</w:t>
      </w:r>
      <w:r>
        <w:rPr>
          <w:spacing w:val="-15"/>
        </w:rPr>
        <w:t xml:space="preserve"> </w:t>
      </w:r>
      <w:r>
        <w:t>attention.</w:t>
      </w:r>
    </w:p>
    <w:p w14:paraId="7D1FE696" w14:textId="77777777" w:rsidR="007D382B" w:rsidRDefault="000140BC">
      <w:pPr>
        <w:pStyle w:val="ListParagraph"/>
        <w:numPr>
          <w:ilvl w:val="2"/>
          <w:numId w:val="5"/>
        </w:numPr>
        <w:tabs>
          <w:tab w:val="left" w:pos="964"/>
          <w:tab w:val="left" w:pos="965"/>
        </w:tabs>
        <w:spacing w:before="103" w:line="237" w:lineRule="auto"/>
        <w:ind w:right="421"/>
      </w:pPr>
      <w:bookmarkStart w:id="76" w:name="_The_EOW_shall_leave_the_machinery_in_g"/>
      <w:bookmarkEnd w:id="76"/>
      <w:r>
        <w:t>The EOW shall leave the machinery in good working order with all necessary standby equipment</w:t>
      </w:r>
      <w:r>
        <w:rPr>
          <w:spacing w:val="-2"/>
        </w:rPr>
        <w:t xml:space="preserve"> </w:t>
      </w:r>
      <w:r>
        <w:t>ready.</w:t>
      </w:r>
    </w:p>
    <w:p w14:paraId="7D1FE697" w14:textId="77777777" w:rsidR="007D382B" w:rsidRDefault="006D6248">
      <w:pPr>
        <w:pStyle w:val="ListParagraph"/>
        <w:numPr>
          <w:ilvl w:val="2"/>
          <w:numId w:val="5"/>
        </w:numPr>
        <w:tabs>
          <w:tab w:val="left" w:pos="964"/>
          <w:tab w:val="left" w:pos="965"/>
        </w:tabs>
        <w:spacing w:before="122" w:line="237" w:lineRule="auto"/>
        <w:ind w:right="420"/>
      </w:pPr>
      <w:r>
        <w:pict w14:anchorId="7D1FE708">
          <v:shape id="_x0000_s2053" type="#_x0000_t202" style="position:absolute;left:0;text-align:left;margin-left:55pt;margin-top:39.75pt;width:485.4pt;height:88.6pt;z-index:-251656192;mso-wrap-distance-left:0;mso-wrap-distance-right:0;mso-position-horizontal-relative:page" filled="f" strokecolor="red" strokeweight="2.22pt">
            <v:textbox inset="0,0,0,0">
              <w:txbxContent>
                <w:p w14:paraId="7D1FE714" w14:textId="77777777" w:rsidR="007D382B" w:rsidRDefault="000140BC">
                  <w:pPr>
                    <w:pStyle w:val="BodyText"/>
                    <w:spacing w:before="18"/>
                    <w:ind w:left="29"/>
                  </w:pPr>
                  <w:r>
                    <w:rPr>
                      <w:color w:val="FF0000"/>
                    </w:rPr>
                    <w:t>Caution:</w:t>
                  </w:r>
                </w:p>
                <w:p w14:paraId="7D1FE715" w14:textId="77777777" w:rsidR="007D382B" w:rsidRDefault="000140BC">
                  <w:pPr>
                    <w:pStyle w:val="BodyText"/>
                    <w:spacing w:before="121"/>
                    <w:ind w:left="29"/>
                  </w:pPr>
                  <w:bookmarkStart w:id="77" w:name="The_EOW_must_make_all_engineers_and_engi"/>
                  <w:bookmarkEnd w:id="77"/>
                  <w:r>
                    <w:rPr>
                      <w:color w:val="FF0000"/>
                    </w:rPr>
                    <w:t>The EOW must make all engineers and engine room ratings aware of the serious effects of operational or accidental pollution.</w:t>
                  </w:r>
                </w:p>
                <w:p w14:paraId="7D1FE716" w14:textId="77777777" w:rsidR="007D382B" w:rsidRDefault="000140BC">
                  <w:pPr>
                    <w:pStyle w:val="BodyText"/>
                    <w:spacing w:before="120"/>
                    <w:ind w:left="29"/>
                  </w:pPr>
                  <w:bookmarkStart w:id="78" w:name="He_must_take_all_possible_precautions_to"/>
                  <w:bookmarkEnd w:id="78"/>
                  <w:r>
                    <w:rPr>
                      <w:color w:val="FF0000"/>
                    </w:rPr>
                    <w:t>He must take all possible precautions to prevent such pollution.</w:t>
                  </w:r>
                </w:p>
                <w:p w14:paraId="7D1FE717" w14:textId="77777777" w:rsidR="007D382B" w:rsidRDefault="000140BC">
                  <w:pPr>
                    <w:pStyle w:val="BodyText"/>
                    <w:spacing w:before="120"/>
                    <w:ind w:left="29"/>
                  </w:pPr>
                  <w:bookmarkStart w:id="79" w:name="He_must_check_that_this_is_understood_an"/>
                  <w:bookmarkEnd w:id="79"/>
                  <w:r>
                    <w:rPr>
                      <w:color w:val="FF0000"/>
                    </w:rPr>
                    <w:t>He must check that this is understood and implemented during his watch.</w:t>
                  </w:r>
                </w:p>
              </w:txbxContent>
            </v:textbox>
            <w10:wrap type="topAndBottom" anchorx="page"/>
          </v:shape>
        </w:pict>
      </w:r>
      <w:bookmarkStart w:id="80" w:name="_The_EOW_shall_complete_the_approved_ch"/>
      <w:bookmarkEnd w:id="80"/>
      <w:r w:rsidR="000140BC">
        <w:t>The</w:t>
      </w:r>
      <w:r w:rsidR="000140BC">
        <w:rPr>
          <w:spacing w:val="-17"/>
        </w:rPr>
        <w:t xml:space="preserve"> </w:t>
      </w:r>
      <w:r w:rsidR="000140BC">
        <w:t>EOW</w:t>
      </w:r>
      <w:r w:rsidR="000140BC">
        <w:rPr>
          <w:spacing w:val="-16"/>
        </w:rPr>
        <w:t xml:space="preserve"> </w:t>
      </w:r>
      <w:r w:rsidR="000140BC">
        <w:t>shall</w:t>
      </w:r>
      <w:r w:rsidR="000140BC">
        <w:rPr>
          <w:spacing w:val="-16"/>
        </w:rPr>
        <w:t xml:space="preserve"> </w:t>
      </w:r>
      <w:r w:rsidR="000140BC">
        <w:t>complete</w:t>
      </w:r>
      <w:r w:rsidR="000140BC">
        <w:rPr>
          <w:spacing w:val="-18"/>
        </w:rPr>
        <w:t xml:space="preserve"> </w:t>
      </w:r>
      <w:r w:rsidR="000140BC">
        <w:t>the</w:t>
      </w:r>
      <w:r w:rsidR="000140BC">
        <w:rPr>
          <w:spacing w:val="-17"/>
        </w:rPr>
        <w:t xml:space="preserve"> </w:t>
      </w:r>
      <w:r w:rsidR="000140BC">
        <w:t>approved</w:t>
      </w:r>
      <w:r w:rsidR="000140BC">
        <w:rPr>
          <w:spacing w:val="-16"/>
        </w:rPr>
        <w:t xml:space="preserve"> </w:t>
      </w:r>
      <w:r w:rsidR="000140BC">
        <w:t>checklist</w:t>
      </w:r>
      <w:r w:rsidR="000140BC">
        <w:rPr>
          <w:spacing w:val="-17"/>
        </w:rPr>
        <w:t xml:space="preserve"> </w:t>
      </w:r>
      <w:r w:rsidR="000140BC">
        <w:t>which</w:t>
      </w:r>
      <w:r w:rsidR="000140BC">
        <w:rPr>
          <w:spacing w:val="-16"/>
        </w:rPr>
        <w:t xml:space="preserve"> </w:t>
      </w:r>
      <w:r w:rsidR="000140BC">
        <w:t>will</w:t>
      </w:r>
      <w:r w:rsidR="000140BC">
        <w:rPr>
          <w:spacing w:val="-16"/>
        </w:rPr>
        <w:t xml:space="preserve"> </w:t>
      </w:r>
      <w:r w:rsidR="000140BC">
        <w:t>be</w:t>
      </w:r>
      <w:r w:rsidR="000140BC">
        <w:rPr>
          <w:spacing w:val="-17"/>
        </w:rPr>
        <w:t xml:space="preserve"> </w:t>
      </w:r>
      <w:r w:rsidR="000140BC">
        <w:t>signed</w:t>
      </w:r>
      <w:r w:rsidR="000140BC">
        <w:rPr>
          <w:spacing w:val="-16"/>
        </w:rPr>
        <w:t xml:space="preserve"> </w:t>
      </w:r>
      <w:r w:rsidR="000140BC">
        <w:t>by</w:t>
      </w:r>
      <w:r w:rsidR="000140BC">
        <w:rPr>
          <w:spacing w:val="-16"/>
        </w:rPr>
        <w:t xml:space="preserve"> </w:t>
      </w:r>
      <w:r w:rsidR="000140BC">
        <w:t>the</w:t>
      </w:r>
      <w:r w:rsidR="000140BC">
        <w:rPr>
          <w:spacing w:val="-17"/>
        </w:rPr>
        <w:t xml:space="preserve"> </w:t>
      </w:r>
      <w:r w:rsidR="000140BC">
        <w:t>chief</w:t>
      </w:r>
      <w:r w:rsidR="000140BC">
        <w:rPr>
          <w:spacing w:val="-15"/>
        </w:rPr>
        <w:t xml:space="preserve"> </w:t>
      </w:r>
      <w:r w:rsidR="000140BC">
        <w:t>engineer prior to UMS</w:t>
      </w:r>
      <w:r w:rsidR="000140BC">
        <w:rPr>
          <w:spacing w:val="-1"/>
        </w:rPr>
        <w:t xml:space="preserve"> </w:t>
      </w:r>
      <w:r w:rsidR="000140BC">
        <w:t>operation.</w:t>
      </w:r>
    </w:p>
    <w:p w14:paraId="7D1FE698" w14:textId="77777777" w:rsidR="007D382B" w:rsidRDefault="000140BC">
      <w:pPr>
        <w:pStyle w:val="ListParagraph"/>
        <w:numPr>
          <w:ilvl w:val="2"/>
          <w:numId w:val="5"/>
        </w:numPr>
        <w:tabs>
          <w:tab w:val="left" w:pos="964"/>
          <w:tab w:val="left" w:pos="965"/>
        </w:tabs>
        <w:spacing w:before="91"/>
        <w:ind w:hanging="361"/>
      </w:pPr>
      <w:bookmarkStart w:id="81" w:name="_The_EOW_shall_sign_the_engine_log_book"/>
      <w:bookmarkEnd w:id="81"/>
      <w:r>
        <w:t>The EOW shall sign the engine log book as</w:t>
      </w:r>
      <w:r>
        <w:rPr>
          <w:spacing w:val="-5"/>
        </w:rPr>
        <w:t xml:space="preserve"> </w:t>
      </w:r>
      <w:r>
        <w:t>required.</w:t>
      </w:r>
    </w:p>
    <w:p w14:paraId="7D1FE69A" w14:textId="77777777" w:rsidR="007D382B" w:rsidRDefault="000140BC">
      <w:pPr>
        <w:pStyle w:val="Heading1"/>
        <w:numPr>
          <w:ilvl w:val="2"/>
          <w:numId w:val="4"/>
        </w:numPr>
        <w:tabs>
          <w:tab w:val="left" w:pos="1612"/>
          <w:tab w:val="left" w:pos="1613"/>
        </w:tabs>
        <w:spacing w:before="95"/>
        <w:ind w:hanging="988"/>
      </w:pPr>
      <w:bookmarkStart w:id="82" w:name="o"/>
      <w:bookmarkStart w:id="83" w:name="4.2.7_Taking_over_engine_room_watch"/>
      <w:bookmarkStart w:id="84" w:name="Following_should_be_ascertained_before_t"/>
      <w:bookmarkStart w:id="85" w:name="_bookmark12"/>
      <w:bookmarkEnd w:id="82"/>
      <w:bookmarkEnd w:id="83"/>
      <w:bookmarkEnd w:id="84"/>
      <w:bookmarkEnd w:id="85"/>
      <w:r>
        <w:t>Taking over engine room</w:t>
      </w:r>
      <w:r>
        <w:rPr>
          <w:spacing w:val="-21"/>
        </w:rPr>
        <w:t xml:space="preserve"> </w:t>
      </w:r>
      <w:r>
        <w:t>watch</w:t>
      </w:r>
    </w:p>
    <w:p w14:paraId="7D1FE69B" w14:textId="77777777" w:rsidR="007D382B" w:rsidRDefault="000140BC">
      <w:pPr>
        <w:pStyle w:val="BodyText"/>
        <w:spacing w:before="115"/>
        <w:ind w:left="892"/>
      </w:pPr>
      <w:r>
        <w:t>Following should be ascertained before taking over the Engine Room watch:</w:t>
      </w:r>
    </w:p>
    <w:p w14:paraId="7D1FE69C" w14:textId="77777777" w:rsidR="007D382B" w:rsidRDefault="000140BC">
      <w:pPr>
        <w:pStyle w:val="ListParagraph"/>
        <w:numPr>
          <w:ilvl w:val="2"/>
          <w:numId w:val="5"/>
        </w:numPr>
        <w:tabs>
          <w:tab w:val="left" w:pos="1023"/>
          <w:tab w:val="left" w:pos="1024"/>
        </w:tabs>
        <w:spacing w:before="160" w:line="268" w:lineRule="exact"/>
        <w:ind w:left="1023" w:hanging="426"/>
      </w:pPr>
      <w:r>
        <w:t>The</w:t>
      </w:r>
      <w:r>
        <w:rPr>
          <w:spacing w:val="-17"/>
        </w:rPr>
        <w:t xml:space="preserve"> </w:t>
      </w:r>
      <w:r>
        <w:t>relieving</w:t>
      </w:r>
      <w:r>
        <w:rPr>
          <w:spacing w:val="-16"/>
        </w:rPr>
        <w:t xml:space="preserve"> </w:t>
      </w:r>
      <w:r>
        <w:t>officer</w:t>
      </w:r>
      <w:r>
        <w:rPr>
          <w:spacing w:val="-16"/>
        </w:rPr>
        <w:t xml:space="preserve"> </w:t>
      </w:r>
      <w:r>
        <w:t>of</w:t>
      </w:r>
      <w:r>
        <w:rPr>
          <w:spacing w:val="-16"/>
        </w:rPr>
        <w:t xml:space="preserve"> </w:t>
      </w:r>
      <w:r>
        <w:t>the</w:t>
      </w:r>
      <w:r>
        <w:rPr>
          <w:spacing w:val="-16"/>
        </w:rPr>
        <w:t xml:space="preserve"> </w:t>
      </w:r>
      <w:r>
        <w:t>watch</w:t>
      </w:r>
      <w:r>
        <w:rPr>
          <w:spacing w:val="-17"/>
        </w:rPr>
        <w:t xml:space="preserve"> </w:t>
      </w:r>
      <w:r>
        <w:t>should</w:t>
      </w:r>
      <w:r>
        <w:rPr>
          <w:spacing w:val="-17"/>
        </w:rPr>
        <w:t xml:space="preserve"> </w:t>
      </w:r>
      <w:r>
        <w:t>read</w:t>
      </w:r>
      <w:r>
        <w:rPr>
          <w:spacing w:val="-17"/>
        </w:rPr>
        <w:t xml:space="preserve"> </w:t>
      </w:r>
      <w:r>
        <w:t>the</w:t>
      </w:r>
      <w:r>
        <w:rPr>
          <w:spacing w:val="-17"/>
        </w:rPr>
        <w:t xml:space="preserve"> </w:t>
      </w:r>
      <w:r>
        <w:t>CE’s</w:t>
      </w:r>
      <w:r>
        <w:rPr>
          <w:spacing w:val="-16"/>
        </w:rPr>
        <w:t xml:space="preserve"> </w:t>
      </w:r>
      <w:r>
        <w:t>supplementary</w:t>
      </w:r>
      <w:r>
        <w:rPr>
          <w:spacing w:val="-17"/>
        </w:rPr>
        <w:t xml:space="preserve"> </w:t>
      </w:r>
      <w:r>
        <w:t>instructions</w:t>
      </w:r>
      <w:r>
        <w:rPr>
          <w:spacing w:val="-16"/>
        </w:rPr>
        <w:t xml:space="preserve"> </w:t>
      </w:r>
      <w:r>
        <w:t>/</w:t>
      </w:r>
      <w:r>
        <w:rPr>
          <w:spacing w:val="-15"/>
        </w:rPr>
        <w:t xml:space="preserve"> </w:t>
      </w:r>
      <w:r>
        <w:t>Night</w:t>
      </w:r>
    </w:p>
    <w:p w14:paraId="7D1FE69D" w14:textId="77777777" w:rsidR="007D382B" w:rsidRDefault="000140BC">
      <w:pPr>
        <w:pStyle w:val="BodyText"/>
        <w:spacing w:before="0" w:line="264" w:lineRule="exact"/>
        <w:ind w:left="1023"/>
      </w:pPr>
      <w:r>
        <w:t>orders and sign.</w:t>
      </w:r>
    </w:p>
    <w:p w14:paraId="7D1FE69E" w14:textId="77777777" w:rsidR="007D382B" w:rsidRDefault="000140BC">
      <w:pPr>
        <w:pStyle w:val="ListParagraph"/>
        <w:numPr>
          <w:ilvl w:val="2"/>
          <w:numId w:val="5"/>
        </w:numPr>
        <w:tabs>
          <w:tab w:val="left" w:pos="1023"/>
          <w:tab w:val="left" w:pos="1024"/>
        </w:tabs>
        <w:spacing w:before="122" w:line="237" w:lineRule="auto"/>
        <w:ind w:left="1023" w:right="422" w:hanging="425"/>
      </w:pPr>
      <w:r>
        <w:t>All</w:t>
      </w:r>
      <w:r>
        <w:rPr>
          <w:spacing w:val="-7"/>
        </w:rPr>
        <w:t xml:space="preserve"> </w:t>
      </w:r>
      <w:r>
        <w:t>members</w:t>
      </w:r>
      <w:r>
        <w:rPr>
          <w:spacing w:val="-5"/>
        </w:rPr>
        <w:t xml:space="preserve"> </w:t>
      </w:r>
      <w:r>
        <w:t>of</w:t>
      </w:r>
      <w:r>
        <w:rPr>
          <w:spacing w:val="-6"/>
        </w:rPr>
        <w:t xml:space="preserve"> </w:t>
      </w:r>
      <w:r>
        <w:t>the</w:t>
      </w:r>
      <w:r>
        <w:rPr>
          <w:spacing w:val="-6"/>
        </w:rPr>
        <w:t xml:space="preserve"> </w:t>
      </w:r>
      <w:r>
        <w:t>relieving</w:t>
      </w:r>
      <w:r>
        <w:rPr>
          <w:spacing w:val="-7"/>
        </w:rPr>
        <w:t xml:space="preserve"> </w:t>
      </w:r>
      <w:r>
        <w:t>watch</w:t>
      </w:r>
      <w:r>
        <w:rPr>
          <w:spacing w:val="-6"/>
        </w:rPr>
        <w:t xml:space="preserve"> </w:t>
      </w:r>
      <w:r>
        <w:t>should</w:t>
      </w:r>
      <w:r>
        <w:rPr>
          <w:spacing w:val="-6"/>
        </w:rPr>
        <w:t xml:space="preserve"> </w:t>
      </w:r>
      <w:r>
        <w:t>be</w:t>
      </w:r>
      <w:r>
        <w:rPr>
          <w:spacing w:val="-8"/>
        </w:rPr>
        <w:t xml:space="preserve"> </w:t>
      </w:r>
      <w:r>
        <w:t>sober,</w:t>
      </w:r>
      <w:r>
        <w:rPr>
          <w:spacing w:val="-6"/>
        </w:rPr>
        <w:t xml:space="preserve"> </w:t>
      </w:r>
      <w:r>
        <w:t>fit</w:t>
      </w:r>
      <w:r>
        <w:rPr>
          <w:spacing w:val="-6"/>
        </w:rPr>
        <w:t xml:space="preserve"> </w:t>
      </w:r>
      <w:r>
        <w:t>and</w:t>
      </w:r>
      <w:r>
        <w:rPr>
          <w:spacing w:val="-6"/>
        </w:rPr>
        <w:t xml:space="preserve"> </w:t>
      </w:r>
      <w:r>
        <w:t>capable</w:t>
      </w:r>
      <w:r>
        <w:rPr>
          <w:spacing w:val="-5"/>
        </w:rPr>
        <w:t xml:space="preserve"> </w:t>
      </w:r>
      <w:r>
        <w:t>of</w:t>
      </w:r>
      <w:r>
        <w:rPr>
          <w:spacing w:val="-5"/>
        </w:rPr>
        <w:t xml:space="preserve"> </w:t>
      </w:r>
      <w:r>
        <w:t>carrying</w:t>
      </w:r>
      <w:r>
        <w:rPr>
          <w:spacing w:val="-7"/>
        </w:rPr>
        <w:t xml:space="preserve"> </w:t>
      </w:r>
      <w:r>
        <w:t>out</w:t>
      </w:r>
      <w:r>
        <w:rPr>
          <w:spacing w:val="-5"/>
        </w:rPr>
        <w:t xml:space="preserve"> </w:t>
      </w:r>
      <w:r>
        <w:t>their duties.</w:t>
      </w:r>
    </w:p>
    <w:p w14:paraId="7D1FE69F" w14:textId="77777777" w:rsidR="007D382B" w:rsidRDefault="000140BC">
      <w:pPr>
        <w:pStyle w:val="ListParagraph"/>
        <w:numPr>
          <w:ilvl w:val="2"/>
          <w:numId w:val="5"/>
        </w:numPr>
        <w:tabs>
          <w:tab w:val="left" w:pos="1023"/>
          <w:tab w:val="left" w:pos="1024"/>
        </w:tabs>
        <w:spacing w:before="123" w:line="237" w:lineRule="auto"/>
        <w:ind w:left="1023" w:right="421" w:hanging="425"/>
      </w:pPr>
      <w:r>
        <w:t>All members of the relieving watch should be well rested in accordance with work hour requirements.</w:t>
      </w:r>
    </w:p>
    <w:p w14:paraId="7D1FE6A0" w14:textId="77777777" w:rsidR="007D382B" w:rsidRDefault="000140BC">
      <w:pPr>
        <w:pStyle w:val="ListParagraph"/>
        <w:numPr>
          <w:ilvl w:val="2"/>
          <w:numId w:val="5"/>
        </w:numPr>
        <w:tabs>
          <w:tab w:val="left" w:pos="1023"/>
          <w:tab w:val="left" w:pos="1024"/>
        </w:tabs>
        <w:spacing w:before="122" w:line="237" w:lineRule="auto"/>
        <w:ind w:left="1023" w:right="416" w:hanging="425"/>
      </w:pPr>
      <w:r>
        <w:t>All</w:t>
      </w:r>
      <w:r>
        <w:rPr>
          <w:spacing w:val="-5"/>
        </w:rPr>
        <w:t xml:space="preserve"> </w:t>
      </w:r>
      <w:r>
        <w:t>logbooks</w:t>
      </w:r>
      <w:r>
        <w:rPr>
          <w:spacing w:val="-4"/>
        </w:rPr>
        <w:t xml:space="preserve"> </w:t>
      </w:r>
      <w:r>
        <w:t>are</w:t>
      </w:r>
      <w:r>
        <w:rPr>
          <w:spacing w:val="-6"/>
        </w:rPr>
        <w:t xml:space="preserve"> </w:t>
      </w:r>
      <w:r>
        <w:t>completed</w:t>
      </w:r>
      <w:r>
        <w:rPr>
          <w:spacing w:val="-6"/>
        </w:rPr>
        <w:t xml:space="preserve"> </w:t>
      </w:r>
      <w:r>
        <w:t>(example</w:t>
      </w:r>
      <w:r>
        <w:rPr>
          <w:spacing w:val="-4"/>
        </w:rPr>
        <w:t xml:space="preserve"> </w:t>
      </w:r>
      <w:r>
        <w:t>like</w:t>
      </w:r>
      <w:r>
        <w:rPr>
          <w:spacing w:val="-5"/>
        </w:rPr>
        <w:t xml:space="preserve"> </w:t>
      </w:r>
      <w:r>
        <w:t>ER</w:t>
      </w:r>
      <w:r>
        <w:rPr>
          <w:spacing w:val="-4"/>
        </w:rPr>
        <w:t xml:space="preserve"> </w:t>
      </w:r>
      <w:r>
        <w:t>log,</w:t>
      </w:r>
      <w:r>
        <w:rPr>
          <w:spacing w:val="-4"/>
        </w:rPr>
        <w:t xml:space="preserve"> </w:t>
      </w:r>
      <w:r>
        <w:t>Oil</w:t>
      </w:r>
      <w:r>
        <w:rPr>
          <w:spacing w:val="-5"/>
        </w:rPr>
        <w:t xml:space="preserve"> </w:t>
      </w:r>
      <w:r>
        <w:t>Record</w:t>
      </w:r>
      <w:r>
        <w:rPr>
          <w:spacing w:val="-4"/>
        </w:rPr>
        <w:t xml:space="preserve"> </w:t>
      </w:r>
      <w:r>
        <w:t>Book,</w:t>
      </w:r>
      <w:r>
        <w:rPr>
          <w:spacing w:val="-6"/>
        </w:rPr>
        <w:t xml:space="preserve"> </w:t>
      </w:r>
      <w:r>
        <w:t>Tank</w:t>
      </w:r>
      <w:r>
        <w:rPr>
          <w:spacing w:val="-5"/>
        </w:rPr>
        <w:t xml:space="preserve"> </w:t>
      </w:r>
      <w:r>
        <w:t>Sounding</w:t>
      </w:r>
      <w:r>
        <w:rPr>
          <w:spacing w:val="-4"/>
        </w:rPr>
        <w:t xml:space="preserve"> </w:t>
      </w:r>
      <w:r>
        <w:t>Book, and any other record books applicable) and</w:t>
      </w:r>
      <w:r>
        <w:rPr>
          <w:spacing w:val="-5"/>
        </w:rPr>
        <w:t xml:space="preserve"> </w:t>
      </w:r>
      <w:r>
        <w:t>signed.</w:t>
      </w:r>
    </w:p>
    <w:p w14:paraId="7D1FE6A1" w14:textId="77777777" w:rsidR="007D382B" w:rsidRDefault="000140BC">
      <w:pPr>
        <w:pStyle w:val="ListParagraph"/>
        <w:numPr>
          <w:ilvl w:val="2"/>
          <w:numId w:val="5"/>
        </w:numPr>
        <w:tabs>
          <w:tab w:val="left" w:pos="1023"/>
          <w:tab w:val="left" w:pos="1024"/>
        </w:tabs>
        <w:spacing w:before="123" w:line="237" w:lineRule="auto"/>
        <w:ind w:left="1023" w:right="419" w:hanging="425"/>
      </w:pPr>
      <w:r>
        <w:t>The engine room staff handing over the watch should brief the relieving watch keepers regarding the</w:t>
      </w:r>
      <w:r>
        <w:rPr>
          <w:spacing w:val="-2"/>
        </w:rPr>
        <w:t xml:space="preserve"> </w:t>
      </w:r>
      <w:r>
        <w:t>following:</w:t>
      </w:r>
    </w:p>
    <w:p w14:paraId="7D1FE6A2" w14:textId="77777777" w:rsidR="007D382B" w:rsidRDefault="000140BC">
      <w:pPr>
        <w:pStyle w:val="ListParagraph"/>
        <w:numPr>
          <w:ilvl w:val="3"/>
          <w:numId w:val="5"/>
        </w:numPr>
        <w:tabs>
          <w:tab w:val="left" w:pos="1306"/>
          <w:tab w:val="left" w:pos="1307"/>
        </w:tabs>
        <w:spacing w:before="119"/>
        <w:ind w:left="1306" w:hanging="426"/>
      </w:pPr>
      <w:r>
        <w:t>Any new conditions / hazards likely to be encountered on the</w:t>
      </w:r>
      <w:r>
        <w:rPr>
          <w:spacing w:val="-10"/>
        </w:rPr>
        <w:t xml:space="preserve"> </w:t>
      </w:r>
      <w:r>
        <w:t>watch.</w:t>
      </w:r>
    </w:p>
    <w:p w14:paraId="7D1FE6A3" w14:textId="77777777" w:rsidR="007D382B" w:rsidRDefault="000140BC">
      <w:pPr>
        <w:pStyle w:val="ListParagraph"/>
        <w:numPr>
          <w:ilvl w:val="3"/>
          <w:numId w:val="5"/>
        </w:numPr>
        <w:tabs>
          <w:tab w:val="left" w:pos="1306"/>
          <w:tab w:val="left" w:pos="1307"/>
        </w:tabs>
        <w:spacing w:before="99"/>
        <w:ind w:left="1306" w:hanging="426"/>
      </w:pPr>
      <w:r>
        <w:t>Any reporting points expected during the watch and the report</w:t>
      </w:r>
      <w:r>
        <w:rPr>
          <w:spacing w:val="-14"/>
        </w:rPr>
        <w:t xml:space="preserve"> </w:t>
      </w:r>
      <w:r>
        <w:t>format.</w:t>
      </w:r>
    </w:p>
    <w:p w14:paraId="7D1FE6A4" w14:textId="77777777" w:rsidR="007D382B" w:rsidRDefault="000140BC">
      <w:pPr>
        <w:pStyle w:val="ListParagraph"/>
        <w:numPr>
          <w:ilvl w:val="3"/>
          <w:numId w:val="5"/>
        </w:numPr>
        <w:tabs>
          <w:tab w:val="left" w:pos="1307"/>
        </w:tabs>
        <w:spacing w:before="109" w:line="230" w:lineRule="auto"/>
        <w:ind w:left="1306" w:right="417" w:hanging="425"/>
        <w:jc w:val="both"/>
      </w:pPr>
      <w:r>
        <w:t>Any advice from wheelhouse regarding the alteration of course, manoeuvring, speed reduction</w:t>
      </w:r>
      <w:r>
        <w:rPr>
          <w:spacing w:val="-8"/>
        </w:rPr>
        <w:t xml:space="preserve"> </w:t>
      </w:r>
      <w:r>
        <w:t>or</w:t>
      </w:r>
      <w:r>
        <w:rPr>
          <w:spacing w:val="-8"/>
        </w:rPr>
        <w:t xml:space="preserve"> </w:t>
      </w:r>
      <w:r>
        <w:t>increase,</w:t>
      </w:r>
      <w:r>
        <w:rPr>
          <w:spacing w:val="-9"/>
        </w:rPr>
        <w:t xml:space="preserve"> </w:t>
      </w:r>
      <w:r>
        <w:t>movement</w:t>
      </w:r>
      <w:r>
        <w:rPr>
          <w:spacing w:val="-7"/>
        </w:rPr>
        <w:t xml:space="preserve"> </w:t>
      </w:r>
      <w:r>
        <w:t>in</w:t>
      </w:r>
      <w:r>
        <w:rPr>
          <w:spacing w:val="-6"/>
        </w:rPr>
        <w:t xml:space="preserve"> </w:t>
      </w:r>
      <w:r>
        <w:t>congested</w:t>
      </w:r>
      <w:r>
        <w:rPr>
          <w:spacing w:val="-8"/>
        </w:rPr>
        <w:t xml:space="preserve"> </w:t>
      </w:r>
      <w:r>
        <w:t>waters,</w:t>
      </w:r>
      <w:r>
        <w:rPr>
          <w:spacing w:val="-8"/>
        </w:rPr>
        <w:t xml:space="preserve"> </w:t>
      </w:r>
      <w:r>
        <w:t>search</w:t>
      </w:r>
      <w:r>
        <w:rPr>
          <w:spacing w:val="-8"/>
        </w:rPr>
        <w:t xml:space="preserve"> </w:t>
      </w:r>
      <w:r>
        <w:t>and</w:t>
      </w:r>
      <w:r>
        <w:rPr>
          <w:spacing w:val="-9"/>
        </w:rPr>
        <w:t xml:space="preserve"> </w:t>
      </w:r>
      <w:r>
        <w:t>rescue</w:t>
      </w:r>
      <w:r>
        <w:rPr>
          <w:spacing w:val="-8"/>
        </w:rPr>
        <w:t xml:space="preserve"> </w:t>
      </w:r>
      <w:r>
        <w:t>operations, or alerts in relation to piracy, distress or safety</w:t>
      </w:r>
      <w:r>
        <w:rPr>
          <w:spacing w:val="-11"/>
        </w:rPr>
        <w:t xml:space="preserve"> </w:t>
      </w:r>
      <w:r>
        <w:t>conditions.</w:t>
      </w:r>
    </w:p>
    <w:p w14:paraId="7D1FE6A5" w14:textId="77777777" w:rsidR="007D382B" w:rsidRDefault="000140BC">
      <w:pPr>
        <w:pStyle w:val="ListParagraph"/>
        <w:numPr>
          <w:ilvl w:val="3"/>
          <w:numId w:val="5"/>
        </w:numPr>
        <w:tabs>
          <w:tab w:val="left" w:pos="1307"/>
        </w:tabs>
        <w:spacing w:before="123"/>
        <w:ind w:left="1306" w:hanging="426"/>
        <w:jc w:val="both"/>
      </w:pPr>
      <w:r>
        <w:t>Any clock alterations to be made during the</w:t>
      </w:r>
      <w:r>
        <w:rPr>
          <w:spacing w:val="-7"/>
        </w:rPr>
        <w:t xml:space="preserve"> </w:t>
      </w:r>
      <w:r>
        <w:t>watch.</w:t>
      </w:r>
    </w:p>
    <w:p w14:paraId="7D1FE6A7" w14:textId="77777777" w:rsidR="007D382B" w:rsidRDefault="000140BC">
      <w:pPr>
        <w:pStyle w:val="ListParagraph"/>
        <w:numPr>
          <w:ilvl w:val="3"/>
          <w:numId w:val="5"/>
        </w:numPr>
        <w:tabs>
          <w:tab w:val="left" w:pos="1306"/>
          <w:tab w:val="left" w:pos="1307"/>
        </w:tabs>
        <w:spacing w:before="72"/>
        <w:ind w:left="1306" w:hanging="426"/>
      </w:pPr>
      <w:r>
        <w:t>Fire Alarm Panel Status: In case any loops have been disconnected? If so</w:t>
      </w:r>
      <w:r>
        <w:rPr>
          <w:spacing w:val="-19"/>
        </w:rPr>
        <w:t xml:space="preserve"> </w:t>
      </w:r>
      <w:r>
        <w:t>why?</w:t>
      </w:r>
    </w:p>
    <w:p w14:paraId="7D1FE6A8" w14:textId="77777777" w:rsidR="007D382B" w:rsidRDefault="000140BC">
      <w:pPr>
        <w:pStyle w:val="ListParagraph"/>
        <w:numPr>
          <w:ilvl w:val="3"/>
          <w:numId w:val="5"/>
        </w:numPr>
        <w:tabs>
          <w:tab w:val="left" w:pos="1306"/>
          <w:tab w:val="left" w:pos="1307"/>
        </w:tabs>
        <w:spacing w:before="113" w:line="223" w:lineRule="auto"/>
        <w:ind w:left="1306" w:right="414" w:hanging="425"/>
      </w:pPr>
      <w:r>
        <w:t>Information of ongoing operations in relation to cargo handling or ballasting/de- ballasting?</w:t>
      </w:r>
    </w:p>
    <w:p w14:paraId="7D1FE6A9" w14:textId="77777777" w:rsidR="007D382B" w:rsidRDefault="000140BC">
      <w:pPr>
        <w:pStyle w:val="ListParagraph"/>
        <w:numPr>
          <w:ilvl w:val="3"/>
          <w:numId w:val="5"/>
        </w:numPr>
        <w:tabs>
          <w:tab w:val="left" w:pos="1306"/>
          <w:tab w:val="left" w:pos="1307"/>
        </w:tabs>
        <w:spacing w:before="123"/>
        <w:ind w:left="1306" w:hanging="426"/>
      </w:pPr>
      <w:r>
        <w:t>Information of ongoing MARPOL equipment operations – OWS,</w:t>
      </w:r>
      <w:r>
        <w:rPr>
          <w:spacing w:val="-8"/>
        </w:rPr>
        <w:t xml:space="preserve"> </w:t>
      </w:r>
      <w:r>
        <w:t>incinerator.</w:t>
      </w:r>
    </w:p>
    <w:p w14:paraId="7D1FE6AA" w14:textId="77777777" w:rsidR="007D382B" w:rsidRDefault="000140BC">
      <w:pPr>
        <w:pStyle w:val="ListParagraph"/>
        <w:numPr>
          <w:ilvl w:val="3"/>
          <w:numId w:val="5"/>
        </w:numPr>
        <w:tabs>
          <w:tab w:val="left" w:pos="1306"/>
          <w:tab w:val="left" w:pos="1307"/>
        </w:tabs>
        <w:spacing w:before="113" w:line="223" w:lineRule="auto"/>
        <w:ind w:left="1306" w:right="422" w:hanging="425"/>
      </w:pPr>
      <w:r>
        <w:t>Any transfers of fuel, cylinder oil or lubricating oil carried out in the previous watch, ongoing, or expected to be carried out in the watch of the taking over</w:t>
      </w:r>
      <w:r>
        <w:rPr>
          <w:spacing w:val="-31"/>
        </w:rPr>
        <w:t xml:space="preserve"> </w:t>
      </w:r>
      <w:r>
        <w:t>personnel.</w:t>
      </w:r>
    </w:p>
    <w:p w14:paraId="7D1FE6AB" w14:textId="77777777" w:rsidR="007D382B" w:rsidRDefault="000140BC">
      <w:pPr>
        <w:pStyle w:val="ListParagraph"/>
        <w:numPr>
          <w:ilvl w:val="3"/>
          <w:numId w:val="5"/>
        </w:numPr>
        <w:tabs>
          <w:tab w:val="left" w:pos="1306"/>
          <w:tab w:val="left" w:pos="1307"/>
        </w:tabs>
        <w:spacing w:before="138" w:line="223" w:lineRule="auto"/>
        <w:ind w:left="1306" w:right="422" w:hanging="425"/>
      </w:pPr>
      <w:r>
        <w:t>Information on the fuel change over carried out in the previous watch, ongoing, or expected to be carried out in the watch of the taking over</w:t>
      </w:r>
      <w:r>
        <w:rPr>
          <w:spacing w:val="-17"/>
        </w:rPr>
        <w:t xml:space="preserve"> </w:t>
      </w:r>
      <w:r>
        <w:t>personnel.</w:t>
      </w:r>
    </w:p>
    <w:p w14:paraId="7D1FE6AC" w14:textId="77777777" w:rsidR="007D382B" w:rsidRDefault="000140BC">
      <w:pPr>
        <w:pStyle w:val="ListParagraph"/>
        <w:numPr>
          <w:ilvl w:val="3"/>
          <w:numId w:val="5"/>
        </w:numPr>
        <w:tabs>
          <w:tab w:val="left" w:pos="1306"/>
          <w:tab w:val="left" w:pos="1307"/>
        </w:tabs>
        <w:spacing w:before="121"/>
        <w:ind w:left="1306" w:hanging="426"/>
      </w:pPr>
      <w:r>
        <w:t>Information about any maintenance work ongoing in</w:t>
      </w:r>
      <w:r>
        <w:rPr>
          <w:spacing w:val="-6"/>
        </w:rPr>
        <w:t xml:space="preserve"> </w:t>
      </w:r>
      <w:r>
        <w:t>ER.</w:t>
      </w:r>
    </w:p>
    <w:p w14:paraId="7D1FE6AD" w14:textId="77777777" w:rsidR="007D382B" w:rsidRDefault="000140BC">
      <w:pPr>
        <w:pStyle w:val="ListParagraph"/>
        <w:numPr>
          <w:ilvl w:val="3"/>
          <w:numId w:val="5"/>
        </w:numPr>
        <w:tabs>
          <w:tab w:val="left" w:pos="1306"/>
          <w:tab w:val="left" w:pos="1307"/>
        </w:tabs>
        <w:spacing w:before="99"/>
        <w:ind w:left="1306" w:hanging="426"/>
      </w:pPr>
      <w:r>
        <w:t>Any special work/operation in progress or work permit</w:t>
      </w:r>
      <w:r>
        <w:rPr>
          <w:spacing w:val="-5"/>
        </w:rPr>
        <w:t xml:space="preserve"> </w:t>
      </w:r>
      <w:r>
        <w:t>issued.</w:t>
      </w:r>
    </w:p>
    <w:p w14:paraId="7D1FE6AE" w14:textId="77777777" w:rsidR="007D382B" w:rsidRDefault="000140BC">
      <w:pPr>
        <w:pStyle w:val="ListParagraph"/>
        <w:numPr>
          <w:ilvl w:val="0"/>
          <w:numId w:val="6"/>
        </w:numPr>
        <w:tabs>
          <w:tab w:val="left" w:pos="604"/>
          <w:tab w:val="left" w:pos="605"/>
          <w:tab w:val="left" w:pos="9805"/>
        </w:tabs>
        <w:spacing w:before="222"/>
        <w:ind w:left="604" w:hanging="433"/>
        <w:rPr>
          <w:b/>
        </w:rPr>
      </w:pPr>
      <w:bookmarkStart w:id="86" w:name="5_Unmanned_Machinery_Space_operation_(UM"/>
      <w:bookmarkStart w:id="87" w:name="_bookmark13"/>
      <w:bookmarkEnd w:id="86"/>
      <w:bookmarkEnd w:id="87"/>
      <w:r>
        <w:rPr>
          <w:b/>
          <w:color w:val="FFFFFF"/>
          <w:sz w:val="28"/>
          <w:shd w:val="clear" w:color="auto" w:fill="2C4079"/>
        </w:rPr>
        <w:t>U</w:t>
      </w:r>
      <w:r>
        <w:rPr>
          <w:b/>
          <w:color w:val="FFFFFF"/>
          <w:shd w:val="clear" w:color="auto" w:fill="2C4079"/>
        </w:rPr>
        <w:t xml:space="preserve">NMANNED </w:t>
      </w:r>
      <w:r>
        <w:rPr>
          <w:b/>
          <w:color w:val="FFFFFF"/>
          <w:sz w:val="28"/>
          <w:shd w:val="clear" w:color="auto" w:fill="2C4079"/>
        </w:rPr>
        <w:t>M</w:t>
      </w:r>
      <w:r>
        <w:rPr>
          <w:b/>
          <w:color w:val="FFFFFF"/>
          <w:shd w:val="clear" w:color="auto" w:fill="2C4079"/>
        </w:rPr>
        <w:t xml:space="preserve">ACHINERY </w:t>
      </w:r>
      <w:r>
        <w:rPr>
          <w:b/>
          <w:color w:val="FFFFFF"/>
          <w:sz w:val="28"/>
          <w:shd w:val="clear" w:color="auto" w:fill="2C4079"/>
        </w:rPr>
        <w:t>S</w:t>
      </w:r>
      <w:r>
        <w:rPr>
          <w:b/>
          <w:color w:val="FFFFFF"/>
          <w:shd w:val="clear" w:color="auto" w:fill="2C4079"/>
        </w:rPr>
        <w:t xml:space="preserve">PACE OPERATION </w:t>
      </w:r>
      <w:r>
        <w:rPr>
          <w:b/>
          <w:color w:val="FFFFFF"/>
          <w:sz w:val="28"/>
          <w:shd w:val="clear" w:color="auto" w:fill="2C4079"/>
        </w:rPr>
        <w:t>(UMS) –</w:t>
      </w:r>
      <w:r>
        <w:rPr>
          <w:b/>
          <w:color w:val="FFFFFF"/>
          <w:spacing w:val="-56"/>
          <w:sz w:val="28"/>
          <w:shd w:val="clear" w:color="auto" w:fill="2C4079"/>
        </w:rPr>
        <w:t xml:space="preserve"> </w:t>
      </w:r>
      <w:r>
        <w:rPr>
          <w:b/>
          <w:color w:val="FFFFFF"/>
          <w:sz w:val="28"/>
          <w:shd w:val="clear" w:color="auto" w:fill="2C4079"/>
        </w:rPr>
        <w:t>R</w:t>
      </w:r>
      <w:r>
        <w:rPr>
          <w:b/>
          <w:color w:val="FFFFFF"/>
          <w:shd w:val="clear" w:color="auto" w:fill="2C4079"/>
        </w:rPr>
        <w:t>OUTINE CHECKS</w:t>
      </w:r>
      <w:r>
        <w:rPr>
          <w:b/>
          <w:color w:val="FFFFFF"/>
          <w:shd w:val="clear" w:color="auto" w:fill="2C4079"/>
        </w:rPr>
        <w:tab/>
      </w:r>
    </w:p>
    <w:p w14:paraId="7D1FE6AF" w14:textId="77777777" w:rsidR="007D382B" w:rsidRDefault="000140BC">
      <w:pPr>
        <w:pStyle w:val="Heading2"/>
        <w:numPr>
          <w:ilvl w:val="1"/>
          <w:numId w:val="3"/>
        </w:numPr>
        <w:tabs>
          <w:tab w:val="left" w:pos="748"/>
          <w:tab w:val="left" w:pos="749"/>
        </w:tabs>
        <w:spacing w:before="118"/>
      </w:pPr>
      <w:bookmarkStart w:id="88" w:name="5.1_Start_of_Day"/>
      <w:bookmarkStart w:id="89" w:name="_bookmark14"/>
      <w:bookmarkEnd w:id="88"/>
      <w:bookmarkEnd w:id="89"/>
      <w:r>
        <w:t>Start of</w:t>
      </w:r>
      <w:r>
        <w:rPr>
          <w:spacing w:val="-10"/>
        </w:rPr>
        <w:t xml:space="preserve"> </w:t>
      </w:r>
      <w:r>
        <w:t>Day</w:t>
      </w:r>
    </w:p>
    <w:p w14:paraId="7D1FE6B0" w14:textId="77777777" w:rsidR="007D382B" w:rsidRDefault="000140BC">
      <w:pPr>
        <w:pStyle w:val="ListParagraph"/>
        <w:numPr>
          <w:ilvl w:val="2"/>
          <w:numId w:val="3"/>
        </w:numPr>
        <w:tabs>
          <w:tab w:val="left" w:pos="964"/>
          <w:tab w:val="left" w:pos="965"/>
        </w:tabs>
        <w:spacing w:before="123" w:line="237" w:lineRule="auto"/>
        <w:ind w:right="415"/>
      </w:pPr>
      <w:bookmarkStart w:id="90" w:name="_The_EOW_must_make_a_tour_of_inspection"/>
      <w:bookmarkEnd w:id="90"/>
      <w:r>
        <w:t>The EOW must make a tour of inspection and complete the engine official log by 0800 hours.</w:t>
      </w:r>
    </w:p>
    <w:p w14:paraId="7D1FE6B1" w14:textId="77777777" w:rsidR="007D382B" w:rsidRDefault="000140BC">
      <w:pPr>
        <w:pStyle w:val="ListParagraph"/>
        <w:numPr>
          <w:ilvl w:val="2"/>
          <w:numId w:val="3"/>
        </w:numPr>
        <w:tabs>
          <w:tab w:val="left" w:pos="964"/>
          <w:tab w:val="left" w:pos="965"/>
        </w:tabs>
        <w:ind w:hanging="361"/>
      </w:pPr>
      <w:bookmarkStart w:id="91" w:name="_UMS_duty_hand-over_will_be_1200_hours_"/>
      <w:bookmarkEnd w:id="91"/>
      <w:r>
        <w:t>UMS duty hand-over will be 1200 hours unless otherwise instructed by Chief</w:t>
      </w:r>
      <w:r>
        <w:rPr>
          <w:spacing w:val="-17"/>
        </w:rPr>
        <w:t xml:space="preserve"> </w:t>
      </w:r>
      <w:r>
        <w:t>Engineer.</w:t>
      </w:r>
    </w:p>
    <w:p w14:paraId="7D1FE6B2" w14:textId="77777777" w:rsidR="007D382B" w:rsidRDefault="000140BC">
      <w:pPr>
        <w:pStyle w:val="Heading2"/>
        <w:numPr>
          <w:ilvl w:val="1"/>
          <w:numId w:val="3"/>
        </w:numPr>
        <w:tabs>
          <w:tab w:val="left" w:pos="748"/>
          <w:tab w:val="left" w:pos="749"/>
        </w:tabs>
        <w:spacing w:before="117"/>
      </w:pPr>
      <w:bookmarkStart w:id="92" w:name="5.2_Noon"/>
      <w:bookmarkStart w:id="93" w:name="_bookmark15"/>
      <w:bookmarkEnd w:id="92"/>
      <w:bookmarkEnd w:id="93"/>
      <w:r>
        <w:t>Noon</w:t>
      </w:r>
    </w:p>
    <w:p w14:paraId="7D1FE6B3" w14:textId="77777777" w:rsidR="007D382B" w:rsidRDefault="000140BC">
      <w:pPr>
        <w:pStyle w:val="BodyText"/>
        <w:spacing w:before="120"/>
        <w:ind w:left="575" w:right="163"/>
      </w:pPr>
      <w:bookmarkStart w:id="94" w:name="The_EOW_must_check_the_machinery_spaces_"/>
      <w:bookmarkEnd w:id="94"/>
      <w:r>
        <w:t>The EOW must check the machinery spaces and enter counter readings including consumption figures in the engine log.</w:t>
      </w:r>
    </w:p>
    <w:p w14:paraId="7D1FE6B4" w14:textId="77777777" w:rsidR="007D382B" w:rsidRDefault="000140BC">
      <w:pPr>
        <w:pStyle w:val="Heading2"/>
        <w:numPr>
          <w:ilvl w:val="1"/>
          <w:numId w:val="3"/>
        </w:numPr>
        <w:tabs>
          <w:tab w:val="left" w:pos="748"/>
          <w:tab w:val="left" w:pos="749"/>
        </w:tabs>
        <w:spacing w:before="120"/>
      </w:pPr>
      <w:bookmarkStart w:id="95" w:name="5.3_End_of_Day"/>
      <w:bookmarkStart w:id="96" w:name="_bookmark16"/>
      <w:bookmarkEnd w:id="95"/>
      <w:bookmarkEnd w:id="96"/>
      <w:r>
        <w:t>End of</w:t>
      </w:r>
      <w:r>
        <w:rPr>
          <w:spacing w:val="-1"/>
        </w:rPr>
        <w:t xml:space="preserve"> </w:t>
      </w:r>
      <w:r>
        <w:t>Day</w:t>
      </w:r>
    </w:p>
    <w:p w14:paraId="7D1FE6B5" w14:textId="77777777" w:rsidR="007D382B" w:rsidRDefault="000140BC">
      <w:pPr>
        <w:pStyle w:val="ListParagraph"/>
        <w:numPr>
          <w:ilvl w:val="2"/>
          <w:numId w:val="3"/>
        </w:numPr>
        <w:tabs>
          <w:tab w:val="left" w:pos="964"/>
          <w:tab w:val="left" w:pos="965"/>
        </w:tabs>
        <w:ind w:hanging="361"/>
      </w:pPr>
      <w:bookmarkStart w:id="97" w:name="_The_EOW_must_inspect_the_machinery_spa"/>
      <w:bookmarkEnd w:id="97"/>
      <w:r>
        <w:t>The</w:t>
      </w:r>
      <w:r>
        <w:rPr>
          <w:spacing w:val="-9"/>
        </w:rPr>
        <w:t xml:space="preserve"> </w:t>
      </w:r>
      <w:r>
        <w:t>EOW</w:t>
      </w:r>
      <w:r>
        <w:rPr>
          <w:spacing w:val="-8"/>
        </w:rPr>
        <w:t xml:space="preserve"> </w:t>
      </w:r>
      <w:r>
        <w:t>must</w:t>
      </w:r>
      <w:r>
        <w:rPr>
          <w:spacing w:val="-7"/>
        </w:rPr>
        <w:t xml:space="preserve"> </w:t>
      </w:r>
      <w:r>
        <w:t>inspect</w:t>
      </w:r>
      <w:r>
        <w:rPr>
          <w:spacing w:val="-8"/>
        </w:rPr>
        <w:t xml:space="preserve"> </w:t>
      </w:r>
      <w:r>
        <w:t>the</w:t>
      </w:r>
      <w:r>
        <w:rPr>
          <w:spacing w:val="-8"/>
        </w:rPr>
        <w:t xml:space="preserve"> </w:t>
      </w:r>
      <w:r>
        <w:t>machinery</w:t>
      </w:r>
      <w:r>
        <w:rPr>
          <w:spacing w:val="-8"/>
        </w:rPr>
        <w:t xml:space="preserve"> </w:t>
      </w:r>
      <w:r>
        <w:t>spaces,</w:t>
      </w:r>
      <w:r>
        <w:rPr>
          <w:spacing w:val="-8"/>
        </w:rPr>
        <w:t xml:space="preserve"> </w:t>
      </w:r>
      <w:r>
        <w:t>adjust</w:t>
      </w:r>
      <w:r>
        <w:rPr>
          <w:spacing w:val="-8"/>
        </w:rPr>
        <w:t xml:space="preserve"> </w:t>
      </w:r>
      <w:r>
        <w:t>tanks</w:t>
      </w:r>
      <w:r>
        <w:rPr>
          <w:spacing w:val="-6"/>
        </w:rPr>
        <w:t xml:space="preserve"> </w:t>
      </w:r>
      <w:r>
        <w:t>and</w:t>
      </w:r>
      <w:r>
        <w:rPr>
          <w:spacing w:val="-9"/>
        </w:rPr>
        <w:t xml:space="preserve"> </w:t>
      </w:r>
      <w:r>
        <w:t>bilge</w:t>
      </w:r>
      <w:r>
        <w:rPr>
          <w:spacing w:val="-8"/>
        </w:rPr>
        <w:t xml:space="preserve"> </w:t>
      </w:r>
      <w:r>
        <w:t>levels</w:t>
      </w:r>
      <w:r>
        <w:rPr>
          <w:spacing w:val="-7"/>
        </w:rPr>
        <w:t xml:space="preserve"> </w:t>
      </w:r>
      <w:r>
        <w:t>as</w:t>
      </w:r>
      <w:r>
        <w:rPr>
          <w:spacing w:val="-8"/>
        </w:rPr>
        <w:t xml:space="preserve"> </w:t>
      </w:r>
      <w:r>
        <w:t>necessary.</w:t>
      </w:r>
    </w:p>
    <w:p w14:paraId="7D1FE6B6" w14:textId="77777777" w:rsidR="007D382B" w:rsidRDefault="000140BC">
      <w:pPr>
        <w:pStyle w:val="ListParagraph"/>
        <w:numPr>
          <w:ilvl w:val="2"/>
          <w:numId w:val="3"/>
        </w:numPr>
        <w:tabs>
          <w:tab w:val="left" w:pos="964"/>
          <w:tab w:val="left" w:pos="965"/>
        </w:tabs>
        <w:spacing w:before="118"/>
        <w:ind w:hanging="361"/>
      </w:pPr>
      <w:bookmarkStart w:id="98" w:name="_Each_ship_will_use_a_ship_specific_UMS"/>
      <w:bookmarkEnd w:id="98"/>
      <w:r>
        <w:t>Each ship will use a ship specific UMS checklist and file sheets within plastic</w:t>
      </w:r>
      <w:r>
        <w:rPr>
          <w:spacing w:val="-22"/>
        </w:rPr>
        <w:t xml:space="preserve"> </w:t>
      </w:r>
      <w:r>
        <w:t>folders.</w:t>
      </w:r>
    </w:p>
    <w:p w14:paraId="7D1FE6B7" w14:textId="77777777" w:rsidR="007D382B" w:rsidRDefault="000140BC">
      <w:pPr>
        <w:pStyle w:val="ListParagraph"/>
        <w:numPr>
          <w:ilvl w:val="2"/>
          <w:numId w:val="3"/>
        </w:numPr>
        <w:tabs>
          <w:tab w:val="left" w:pos="964"/>
          <w:tab w:val="left" w:pos="965"/>
        </w:tabs>
        <w:spacing w:before="119" w:line="237" w:lineRule="auto"/>
        <w:ind w:right="421"/>
      </w:pPr>
      <w:bookmarkStart w:id="99" w:name="_The_EOW_must_complete_and_sign_UMS_che"/>
      <w:bookmarkEnd w:id="99"/>
      <w:r>
        <w:t>The EOW must complete and sign UMS checklist form and make a log entry denoting</w:t>
      </w:r>
      <w:r>
        <w:rPr>
          <w:spacing w:val="-46"/>
        </w:rPr>
        <w:t xml:space="preserve"> </w:t>
      </w:r>
      <w:r>
        <w:t>its successful</w:t>
      </w:r>
      <w:r>
        <w:rPr>
          <w:spacing w:val="-1"/>
        </w:rPr>
        <w:t xml:space="preserve"> </w:t>
      </w:r>
      <w:r>
        <w:t>completion.</w:t>
      </w:r>
    </w:p>
    <w:p w14:paraId="7D1FE6B8" w14:textId="77777777" w:rsidR="007D382B" w:rsidRDefault="000140BC">
      <w:pPr>
        <w:pStyle w:val="ListParagraph"/>
        <w:numPr>
          <w:ilvl w:val="2"/>
          <w:numId w:val="3"/>
        </w:numPr>
        <w:tabs>
          <w:tab w:val="left" w:pos="964"/>
          <w:tab w:val="left" w:pos="965"/>
        </w:tabs>
        <w:spacing w:before="122" w:line="237" w:lineRule="auto"/>
        <w:ind w:right="417"/>
      </w:pPr>
      <w:bookmarkStart w:id="100" w:name="_On_any_ship_certified_for_unmanned_ope"/>
      <w:bookmarkEnd w:id="100"/>
      <w:r>
        <w:t>On any ship certified for unmanned operation the machinery space is to be manned for a minimum period of 8 hours within any 24-hour</w:t>
      </w:r>
      <w:r>
        <w:rPr>
          <w:spacing w:val="-3"/>
        </w:rPr>
        <w:t xml:space="preserve"> </w:t>
      </w:r>
      <w:r>
        <w:t>period.</w:t>
      </w:r>
    </w:p>
    <w:p w14:paraId="7D1FE6B9" w14:textId="77777777" w:rsidR="007D382B" w:rsidRDefault="000140BC">
      <w:pPr>
        <w:pStyle w:val="Heading2"/>
        <w:numPr>
          <w:ilvl w:val="1"/>
          <w:numId w:val="3"/>
        </w:numPr>
        <w:tabs>
          <w:tab w:val="left" w:pos="748"/>
          <w:tab w:val="left" w:pos="749"/>
        </w:tabs>
        <w:spacing w:before="121"/>
      </w:pPr>
      <w:bookmarkStart w:id="101" w:name="5.4_During_Evening"/>
      <w:bookmarkStart w:id="102" w:name="_bookmark17"/>
      <w:bookmarkEnd w:id="101"/>
      <w:bookmarkEnd w:id="102"/>
      <w:r>
        <w:t>During</w:t>
      </w:r>
      <w:r>
        <w:rPr>
          <w:spacing w:val="-1"/>
        </w:rPr>
        <w:t xml:space="preserve"> </w:t>
      </w:r>
      <w:r>
        <w:t>Evening</w:t>
      </w:r>
    </w:p>
    <w:p w14:paraId="7D1FE6BA" w14:textId="77777777" w:rsidR="007D382B" w:rsidRDefault="000140BC">
      <w:pPr>
        <w:pStyle w:val="BodyText"/>
        <w:spacing w:before="119"/>
        <w:ind w:left="529"/>
      </w:pPr>
      <w:bookmarkStart w:id="103" w:name="Duty_Engineer’s_shall_conduct_engine_roo"/>
      <w:bookmarkEnd w:id="103"/>
      <w:r>
        <w:t>Duty Engineer’s shall conduct engine room inspection rounds after work hours &amp; at night hours</w:t>
      </w:r>
    </w:p>
    <w:p w14:paraId="7D1FE6BB" w14:textId="77777777" w:rsidR="007D382B" w:rsidRDefault="000140BC">
      <w:pPr>
        <w:pStyle w:val="BodyText"/>
        <w:spacing w:before="1"/>
        <w:ind w:left="529"/>
      </w:pPr>
      <w:r>
        <w:t>before retiring to bed, with a maximum period between checks should not exceed 10 hours.</w:t>
      </w:r>
    </w:p>
    <w:p w14:paraId="7D1FE6BC" w14:textId="77777777" w:rsidR="007D382B" w:rsidRDefault="000140BC">
      <w:pPr>
        <w:pStyle w:val="BodyText"/>
        <w:spacing w:before="159"/>
        <w:ind w:left="529"/>
      </w:pPr>
      <w:bookmarkStart w:id="104" w:name="The_EOW_shall_carry_out_a_late_evening_i"/>
      <w:bookmarkEnd w:id="104"/>
      <w:r>
        <w:t>The EOW shall carry out a late evening inspection of the machinery spaces and report to the Chief Engineer or Bridge on completion.</w:t>
      </w:r>
    </w:p>
    <w:p w14:paraId="7D1FE6BD" w14:textId="77777777" w:rsidR="007D382B" w:rsidRDefault="000140BC">
      <w:pPr>
        <w:pStyle w:val="Heading2"/>
        <w:numPr>
          <w:ilvl w:val="1"/>
          <w:numId w:val="3"/>
        </w:numPr>
        <w:tabs>
          <w:tab w:val="left" w:pos="748"/>
          <w:tab w:val="left" w:pos="749"/>
        </w:tabs>
        <w:spacing w:before="161"/>
      </w:pPr>
      <w:bookmarkStart w:id="105" w:name="5.5_During_Cargo_Operations_/_Tank_Clean"/>
      <w:bookmarkStart w:id="106" w:name="_bookmark18"/>
      <w:bookmarkEnd w:id="105"/>
      <w:bookmarkEnd w:id="106"/>
      <w:r>
        <w:t>During Cargo Operations / Tank</w:t>
      </w:r>
      <w:r>
        <w:rPr>
          <w:spacing w:val="-4"/>
        </w:rPr>
        <w:t xml:space="preserve"> </w:t>
      </w:r>
      <w:r>
        <w:t>Cleaning</w:t>
      </w:r>
    </w:p>
    <w:p w14:paraId="7D1FE6BE" w14:textId="77777777" w:rsidR="007D382B" w:rsidRDefault="000140BC">
      <w:pPr>
        <w:pStyle w:val="BodyText"/>
        <w:spacing w:before="119"/>
        <w:ind w:left="529" w:right="243"/>
      </w:pPr>
      <w:bookmarkStart w:id="107" w:name="No_vessel_is_to_operate_with_the_machine"/>
      <w:bookmarkEnd w:id="107"/>
      <w:r>
        <w:t>No vessel is to operate with the machinery spare unmanned when cargo handling plant places a high &amp; variable load on the electrical or steam generating plant.</w:t>
      </w:r>
    </w:p>
    <w:p w14:paraId="2EB6DDC8" w14:textId="77777777" w:rsidR="00A36053" w:rsidRDefault="00A36053">
      <w:pPr>
        <w:pStyle w:val="BodyText"/>
        <w:spacing w:before="119"/>
        <w:ind w:left="529" w:right="243"/>
      </w:pPr>
    </w:p>
    <w:p w14:paraId="7D1FE6C0" w14:textId="77777777" w:rsidR="007D382B" w:rsidRDefault="000140BC">
      <w:pPr>
        <w:pStyle w:val="Heading2"/>
        <w:numPr>
          <w:ilvl w:val="0"/>
          <w:numId w:val="6"/>
        </w:numPr>
        <w:tabs>
          <w:tab w:val="left" w:pos="604"/>
          <w:tab w:val="left" w:pos="605"/>
          <w:tab w:val="left" w:pos="9805"/>
        </w:tabs>
        <w:spacing w:before="72"/>
        <w:ind w:left="604" w:hanging="433"/>
      </w:pPr>
      <w:bookmarkStart w:id="108" w:name="6_Minimum_manning_in_port"/>
      <w:bookmarkStart w:id="109" w:name="_bookmark19"/>
      <w:bookmarkEnd w:id="108"/>
      <w:bookmarkEnd w:id="109"/>
      <w:r>
        <w:rPr>
          <w:color w:val="FFFFFF"/>
          <w:sz w:val="28"/>
          <w:shd w:val="clear" w:color="auto" w:fill="2C4079"/>
        </w:rPr>
        <w:t>M</w:t>
      </w:r>
      <w:r>
        <w:rPr>
          <w:color w:val="FFFFFF"/>
          <w:shd w:val="clear" w:color="auto" w:fill="2C4079"/>
        </w:rPr>
        <w:t>INIMUM MANNING IN</w:t>
      </w:r>
      <w:r>
        <w:rPr>
          <w:color w:val="FFFFFF"/>
          <w:spacing w:val="-16"/>
          <w:shd w:val="clear" w:color="auto" w:fill="2C4079"/>
        </w:rPr>
        <w:t xml:space="preserve"> </w:t>
      </w:r>
      <w:r>
        <w:rPr>
          <w:color w:val="FFFFFF"/>
          <w:shd w:val="clear" w:color="auto" w:fill="2C4079"/>
        </w:rPr>
        <w:t>PORT</w:t>
      </w:r>
      <w:r>
        <w:rPr>
          <w:color w:val="FFFFFF"/>
          <w:shd w:val="clear" w:color="auto" w:fill="2C4079"/>
        </w:rPr>
        <w:tab/>
      </w:r>
    </w:p>
    <w:p w14:paraId="7D1FE6C1" w14:textId="77777777" w:rsidR="007D382B" w:rsidRDefault="000140BC">
      <w:pPr>
        <w:pStyle w:val="BodyText"/>
        <w:spacing w:before="119"/>
        <w:ind w:left="575"/>
      </w:pPr>
      <w:bookmarkStart w:id="110" w:name="When_in_port,_Chief_Engineer_shall_arran"/>
      <w:bookmarkEnd w:id="110"/>
      <w:r>
        <w:t>When in port, Chief Engineer shall arrange for safe manning of the engine room to operate engine machinery in case of unexpected demand.</w:t>
      </w:r>
    </w:p>
    <w:p w14:paraId="7D1FE6C2" w14:textId="77777777" w:rsidR="007D382B" w:rsidRDefault="000140BC">
      <w:pPr>
        <w:pStyle w:val="BodyText"/>
        <w:spacing w:before="121" w:line="348" w:lineRule="auto"/>
        <w:ind w:left="575" w:right="2006"/>
      </w:pPr>
      <w:bookmarkStart w:id="111" w:name="As_a_minimum,_half_of_engine_department_"/>
      <w:bookmarkEnd w:id="111"/>
      <w:r>
        <w:t>As a minimum, half of engine department personnel must remain on board.</w:t>
      </w:r>
      <w:bookmarkStart w:id="112" w:name="Either_Chief_Engineer_or_Second_Engineer"/>
      <w:bookmarkEnd w:id="112"/>
      <w:r>
        <w:t xml:space="preserve"> Either Chief Engineer or Second Engineer must remain on board.</w:t>
      </w:r>
    </w:p>
    <w:p w14:paraId="7D1FE6C3" w14:textId="77777777" w:rsidR="007D382B" w:rsidRDefault="000140BC">
      <w:pPr>
        <w:pStyle w:val="Heading2"/>
        <w:numPr>
          <w:ilvl w:val="0"/>
          <w:numId w:val="6"/>
        </w:numPr>
        <w:tabs>
          <w:tab w:val="left" w:pos="604"/>
          <w:tab w:val="left" w:pos="605"/>
          <w:tab w:val="left" w:pos="9805"/>
        </w:tabs>
        <w:spacing w:before="123"/>
        <w:ind w:left="604" w:hanging="433"/>
      </w:pPr>
      <w:bookmarkStart w:id="113" w:name="7_Chief_Engineer’s_standing_orders"/>
      <w:bookmarkStart w:id="114" w:name="_bookmark20"/>
      <w:bookmarkEnd w:id="113"/>
      <w:bookmarkEnd w:id="114"/>
      <w:r>
        <w:rPr>
          <w:color w:val="FFFFFF"/>
          <w:sz w:val="28"/>
          <w:shd w:val="clear" w:color="auto" w:fill="2C4079"/>
        </w:rPr>
        <w:t>C</w:t>
      </w:r>
      <w:r>
        <w:rPr>
          <w:color w:val="FFFFFF"/>
          <w:shd w:val="clear" w:color="auto" w:fill="2C4079"/>
        </w:rPr>
        <w:t xml:space="preserve">HIEF </w:t>
      </w:r>
      <w:r>
        <w:rPr>
          <w:color w:val="FFFFFF"/>
          <w:sz w:val="28"/>
          <w:shd w:val="clear" w:color="auto" w:fill="2C4079"/>
        </w:rPr>
        <w:t>E</w:t>
      </w:r>
      <w:r>
        <w:rPr>
          <w:color w:val="FFFFFF"/>
          <w:shd w:val="clear" w:color="auto" w:fill="2C4079"/>
        </w:rPr>
        <w:t>NGINEER</w:t>
      </w:r>
      <w:r>
        <w:rPr>
          <w:color w:val="FFFFFF"/>
          <w:sz w:val="28"/>
          <w:shd w:val="clear" w:color="auto" w:fill="2C4079"/>
        </w:rPr>
        <w:t>’</w:t>
      </w:r>
      <w:r>
        <w:rPr>
          <w:color w:val="FFFFFF"/>
          <w:shd w:val="clear" w:color="auto" w:fill="2C4079"/>
        </w:rPr>
        <w:t>S STANDING</w:t>
      </w:r>
      <w:r>
        <w:rPr>
          <w:color w:val="FFFFFF"/>
          <w:spacing w:val="-19"/>
          <w:shd w:val="clear" w:color="auto" w:fill="2C4079"/>
        </w:rPr>
        <w:t xml:space="preserve"> </w:t>
      </w:r>
      <w:r>
        <w:rPr>
          <w:color w:val="FFFFFF"/>
          <w:shd w:val="clear" w:color="auto" w:fill="2C4079"/>
        </w:rPr>
        <w:t>ORDERS</w:t>
      </w:r>
      <w:r>
        <w:rPr>
          <w:color w:val="FFFFFF"/>
          <w:shd w:val="clear" w:color="auto" w:fill="2C4079"/>
        </w:rPr>
        <w:tab/>
      </w:r>
    </w:p>
    <w:p w14:paraId="7D1FE6C4" w14:textId="77777777" w:rsidR="007D382B" w:rsidRDefault="000140BC">
      <w:pPr>
        <w:pStyle w:val="Heading2"/>
        <w:numPr>
          <w:ilvl w:val="1"/>
          <w:numId w:val="2"/>
        </w:numPr>
        <w:tabs>
          <w:tab w:val="left" w:pos="749"/>
        </w:tabs>
        <w:spacing w:before="118"/>
        <w:jc w:val="both"/>
      </w:pPr>
      <w:bookmarkStart w:id="115" w:name="7.1_Requirements"/>
      <w:bookmarkStart w:id="116" w:name="_bookmark21"/>
      <w:bookmarkEnd w:id="115"/>
      <w:bookmarkEnd w:id="116"/>
      <w:r>
        <w:t>Requirements</w:t>
      </w:r>
    </w:p>
    <w:p w14:paraId="7D1FE6C5" w14:textId="77777777" w:rsidR="007D382B" w:rsidRDefault="000140BC">
      <w:pPr>
        <w:pStyle w:val="BodyText"/>
        <w:spacing w:before="121"/>
        <w:ind w:left="575" w:right="169"/>
        <w:jc w:val="both"/>
      </w:pPr>
      <w:bookmarkStart w:id="117" w:name="Top_management_need_that_the_Standing_Or"/>
      <w:bookmarkEnd w:id="117"/>
      <w:r>
        <w:t>Top</w:t>
      </w:r>
      <w:r>
        <w:rPr>
          <w:spacing w:val="-8"/>
        </w:rPr>
        <w:t xml:space="preserve"> </w:t>
      </w:r>
      <w:r>
        <w:t>management</w:t>
      </w:r>
      <w:r>
        <w:rPr>
          <w:spacing w:val="-7"/>
        </w:rPr>
        <w:t xml:space="preserve"> </w:t>
      </w:r>
      <w:r>
        <w:t>need</w:t>
      </w:r>
      <w:r>
        <w:rPr>
          <w:spacing w:val="-7"/>
        </w:rPr>
        <w:t xml:space="preserve"> </w:t>
      </w:r>
      <w:r>
        <w:t>that</w:t>
      </w:r>
      <w:r>
        <w:rPr>
          <w:spacing w:val="-7"/>
        </w:rPr>
        <w:t xml:space="preserve"> </w:t>
      </w:r>
      <w:r>
        <w:t>the</w:t>
      </w:r>
      <w:r>
        <w:rPr>
          <w:spacing w:val="-7"/>
        </w:rPr>
        <w:t xml:space="preserve"> </w:t>
      </w:r>
      <w:r>
        <w:t>Standing</w:t>
      </w:r>
      <w:r>
        <w:rPr>
          <w:spacing w:val="-7"/>
        </w:rPr>
        <w:t xml:space="preserve"> </w:t>
      </w:r>
      <w:r>
        <w:t>Orders</w:t>
      </w:r>
      <w:r>
        <w:rPr>
          <w:spacing w:val="-5"/>
        </w:rPr>
        <w:t xml:space="preserve"> </w:t>
      </w:r>
      <w:r>
        <w:t>include</w:t>
      </w:r>
      <w:r>
        <w:rPr>
          <w:spacing w:val="-6"/>
        </w:rPr>
        <w:t xml:space="preserve"> </w:t>
      </w:r>
      <w:r>
        <w:t>the</w:t>
      </w:r>
      <w:r>
        <w:rPr>
          <w:spacing w:val="-7"/>
        </w:rPr>
        <w:t xml:space="preserve"> </w:t>
      </w:r>
      <w:r>
        <w:t>requirement</w:t>
      </w:r>
      <w:r>
        <w:rPr>
          <w:spacing w:val="-6"/>
        </w:rPr>
        <w:t xml:space="preserve"> </w:t>
      </w:r>
      <w:r>
        <w:t>that</w:t>
      </w:r>
      <w:r>
        <w:rPr>
          <w:spacing w:val="-7"/>
        </w:rPr>
        <w:t xml:space="preserve"> </w:t>
      </w:r>
      <w:r>
        <w:t>all</w:t>
      </w:r>
      <w:r>
        <w:rPr>
          <w:spacing w:val="-7"/>
        </w:rPr>
        <w:t xml:space="preserve"> </w:t>
      </w:r>
      <w:r>
        <w:t>Engineers</w:t>
      </w:r>
      <w:r>
        <w:rPr>
          <w:spacing w:val="-6"/>
        </w:rPr>
        <w:t xml:space="preserve"> </w:t>
      </w:r>
      <w:r>
        <w:t>are conversant with the Company fleet instructions, including</w:t>
      </w:r>
      <w:r>
        <w:rPr>
          <w:spacing w:val="-5"/>
        </w:rPr>
        <w:t xml:space="preserve"> </w:t>
      </w:r>
      <w:r>
        <w:t>following:</w:t>
      </w:r>
    </w:p>
    <w:p w14:paraId="7D1FE6C6" w14:textId="77777777" w:rsidR="007D382B" w:rsidRDefault="000140BC">
      <w:pPr>
        <w:pStyle w:val="ListParagraph"/>
        <w:numPr>
          <w:ilvl w:val="2"/>
          <w:numId w:val="2"/>
        </w:numPr>
        <w:tabs>
          <w:tab w:val="left" w:pos="965"/>
        </w:tabs>
        <w:spacing w:before="119"/>
        <w:ind w:hanging="361"/>
        <w:jc w:val="both"/>
      </w:pPr>
      <w:bookmarkStart w:id="118" w:name="_All_orders_as_issued."/>
      <w:bookmarkEnd w:id="118"/>
      <w:r>
        <w:t>All orders as</w:t>
      </w:r>
      <w:r>
        <w:rPr>
          <w:spacing w:val="1"/>
        </w:rPr>
        <w:t xml:space="preserve"> </w:t>
      </w:r>
      <w:r>
        <w:t>issued.</w:t>
      </w:r>
    </w:p>
    <w:p w14:paraId="7D1FE6C7" w14:textId="77777777" w:rsidR="007D382B" w:rsidRDefault="000140BC">
      <w:pPr>
        <w:pStyle w:val="ListParagraph"/>
        <w:numPr>
          <w:ilvl w:val="2"/>
          <w:numId w:val="2"/>
        </w:numPr>
        <w:tabs>
          <w:tab w:val="left" w:pos="965"/>
        </w:tabs>
        <w:spacing w:before="119" w:line="237" w:lineRule="auto"/>
        <w:ind w:right="423"/>
        <w:jc w:val="both"/>
      </w:pPr>
      <w:bookmarkStart w:id="119" w:name="_Each_watch_keeping_or_duty_Engineer_is"/>
      <w:bookmarkEnd w:id="119"/>
      <w:r>
        <w:t>Each watch keeping or duty Engineer is responsible for the safe and efficient running of the engine room whilst on</w:t>
      </w:r>
      <w:r>
        <w:rPr>
          <w:spacing w:val="-2"/>
        </w:rPr>
        <w:t xml:space="preserve"> </w:t>
      </w:r>
      <w:r>
        <w:t>duty.</w:t>
      </w:r>
    </w:p>
    <w:p w14:paraId="7D1FE6C8" w14:textId="77777777" w:rsidR="007D382B" w:rsidRDefault="000140BC">
      <w:pPr>
        <w:pStyle w:val="ListParagraph"/>
        <w:numPr>
          <w:ilvl w:val="2"/>
          <w:numId w:val="2"/>
        </w:numPr>
        <w:tabs>
          <w:tab w:val="left" w:pos="965"/>
        </w:tabs>
        <w:spacing w:before="123" w:line="237" w:lineRule="auto"/>
        <w:ind w:right="415"/>
        <w:jc w:val="both"/>
      </w:pPr>
      <w:bookmarkStart w:id="120" w:name="_Thorough_draining_of_all_drain_points_"/>
      <w:bookmarkEnd w:id="120"/>
      <w:r>
        <w:rPr>
          <w:color w:val="232323"/>
        </w:rPr>
        <w:t>Thorough draining of all drain points in the starting air system (main air compressor, starting</w:t>
      </w:r>
      <w:r>
        <w:rPr>
          <w:color w:val="232323"/>
          <w:spacing w:val="-11"/>
        </w:rPr>
        <w:t xml:space="preserve"> </w:t>
      </w:r>
      <w:r>
        <w:rPr>
          <w:color w:val="232323"/>
        </w:rPr>
        <w:t>air</w:t>
      </w:r>
      <w:r>
        <w:rPr>
          <w:color w:val="232323"/>
          <w:spacing w:val="-12"/>
        </w:rPr>
        <w:t xml:space="preserve"> </w:t>
      </w:r>
      <w:r>
        <w:rPr>
          <w:color w:val="232323"/>
        </w:rPr>
        <w:t>reservoir,</w:t>
      </w:r>
      <w:r>
        <w:rPr>
          <w:color w:val="232323"/>
          <w:spacing w:val="-12"/>
        </w:rPr>
        <w:t xml:space="preserve"> </w:t>
      </w:r>
      <w:r>
        <w:rPr>
          <w:color w:val="232323"/>
        </w:rPr>
        <w:t>control</w:t>
      </w:r>
      <w:r>
        <w:rPr>
          <w:color w:val="232323"/>
          <w:spacing w:val="-11"/>
        </w:rPr>
        <w:t xml:space="preserve"> </w:t>
      </w:r>
      <w:r>
        <w:rPr>
          <w:color w:val="232323"/>
        </w:rPr>
        <w:t>air</w:t>
      </w:r>
      <w:r>
        <w:rPr>
          <w:color w:val="232323"/>
          <w:spacing w:val="-12"/>
        </w:rPr>
        <w:t xml:space="preserve"> </w:t>
      </w:r>
      <w:r>
        <w:rPr>
          <w:color w:val="232323"/>
        </w:rPr>
        <w:t>dryer,</w:t>
      </w:r>
      <w:r>
        <w:rPr>
          <w:color w:val="232323"/>
          <w:spacing w:val="-12"/>
        </w:rPr>
        <w:t xml:space="preserve"> </w:t>
      </w:r>
      <w:r>
        <w:rPr>
          <w:color w:val="232323"/>
        </w:rPr>
        <w:t>starting</w:t>
      </w:r>
      <w:r>
        <w:rPr>
          <w:color w:val="232323"/>
          <w:spacing w:val="-11"/>
        </w:rPr>
        <w:t xml:space="preserve"> </w:t>
      </w:r>
      <w:r>
        <w:rPr>
          <w:color w:val="232323"/>
        </w:rPr>
        <w:t>airline</w:t>
      </w:r>
      <w:r>
        <w:rPr>
          <w:color w:val="232323"/>
          <w:spacing w:val="-11"/>
        </w:rPr>
        <w:t xml:space="preserve"> </w:t>
      </w:r>
      <w:r>
        <w:rPr>
          <w:color w:val="232323"/>
        </w:rPr>
        <w:t>etc.)</w:t>
      </w:r>
      <w:r>
        <w:rPr>
          <w:color w:val="232323"/>
          <w:spacing w:val="-12"/>
        </w:rPr>
        <w:t xml:space="preserve"> </w:t>
      </w:r>
      <w:r>
        <w:rPr>
          <w:color w:val="232323"/>
        </w:rPr>
        <w:t>to</w:t>
      </w:r>
      <w:r>
        <w:rPr>
          <w:color w:val="232323"/>
          <w:spacing w:val="-13"/>
        </w:rPr>
        <w:t xml:space="preserve"> </w:t>
      </w:r>
      <w:r>
        <w:rPr>
          <w:color w:val="232323"/>
        </w:rPr>
        <w:t>be</w:t>
      </w:r>
      <w:r>
        <w:rPr>
          <w:color w:val="232323"/>
          <w:spacing w:val="-12"/>
        </w:rPr>
        <w:t xml:space="preserve"> </w:t>
      </w:r>
      <w:r>
        <w:rPr>
          <w:color w:val="232323"/>
        </w:rPr>
        <w:t>carried</w:t>
      </w:r>
      <w:r>
        <w:rPr>
          <w:color w:val="232323"/>
          <w:spacing w:val="-10"/>
        </w:rPr>
        <w:t xml:space="preserve"> </w:t>
      </w:r>
      <w:r>
        <w:rPr>
          <w:color w:val="232323"/>
        </w:rPr>
        <w:t>out</w:t>
      </w:r>
      <w:r>
        <w:rPr>
          <w:color w:val="232323"/>
          <w:spacing w:val="-7"/>
        </w:rPr>
        <w:t xml:space="preserve"> </w:t>
      </w:r>
      <w:r>
        <w:rPr>
          <w:color w:val="232323"/>
        </w:rPr>
        <w:t>every</w:t>
      </w:r>
      <w:r>
        <w:rPr>
          <w:color w:val="232323"/>
          <w:spacing w:val="-13"/>
        </w:rPr>
        <w:t xml:space="preserve"> </w:t>
      </w:r>
      <w:r>
        <w:rPr>
          <w:color w:val="232323"/>
        </w:rPr>
        <w:t>watch, to ensure that all water content is</w:t>
      </w:r>
      <w:r>
        <w:rPr>
          <w:color w:val="232323"/>
          <w:spacing w:val="-5"/>
        </w:rPr>
        <w:t xml:space="preserve"> </w:t>
      </w:r>
      <w:r>
        <w:rPr>
          <w:color w:val="232323"/>
        </w:rPr>
        <w:t>removed.</w:t>
      </w:r>
    </w:p>
    <w:p w14:paraId="7D1FE6C9" w14:textId="77777777" w:rsidR="007D382B" w:rsidRDefault="000140BC">
      <w:pPr>
        <w:pStyle w:val="ListParagraph"/>
        <w:numPr>
          <w:ilvl w:val="2"/>
          <w:numId w:val="2"/>
        </w:numPr>
        <w:tabs>
          <w:tab w:val="left" w:pos="965"/>
        </w:tabs>
        <w:spacing w:before="124"/>
        <w:ind w:right="415"/>
        <w:jc w:val="both"/>
      </w:pPr>
      <w:bookmarkStart w:id="121" w:name="_Pumping_of_bilges_in_line_with_current"/>
      <w:bookmarkEnd w:id="121"/>
      <w:r>
        <w:t>Pumping of bilges in line with current regulations, with which the watch keeping or duty Engineer shall be entirely familiar. All bilge-pumping operations are to be duly logged in the machinery space oil record book. The bilges shall be dry at the hand-over of watch or duty</w:t>
      </w:r>
      <w:r>
        <w:rPr>
          <w:spacing w:val="-2"/>
        </w:rPr>
        <w:t xml:space="preserve"> </w:t>
      </w:r>
      <w:r>
        <w:t>period</w:t>
      </w:r>
    </w:p>
    <w:p w14:paraId="7D1FE6CA" w14:textId="77777777" w:rsidR="007D382B" w:rsidRDefault="000140BC">
      <w:pPr>
        <w:pStyle w:val="ListParagraph"/>
        <w:numPr>
          <w:ilvl w:val="2"/>
          <w:numId w:val="2"/>
        </w:numPr>
        <w:tabs>
          <w:tab w:val="left" w:pos="965"/>
        </w:tabs>
        <w:spacing w:before="119" w:line="237" w:lineRule="auto"/>
        <w:ind w:right="420"/>
        <w:jc w:val="both"/>
      </w:pPr>
      <w:bookmarkStart w:id="122" w:name="_Keep_water_level_in_any_working_boiler"/>
      <w:bookmarkEnd w:id="122"/>
      <w:r>
        <w:t>Keep water level in any working boiler under frequent observation. Any loss of water level out of the visible range of the gauge glass must be reported immediately to the Chief</w:t>
      </w:r>
      <w:r>
        <w:rPr>
          <w:spacing w:val="-2"/>
        </w:rPr>
        <w:t xml:space="preserve"> </w:t>
      </w:r>
      <w:r>
        <w:t>Engineer.</w:t>
      </w:r>
    </w:p>
    <w:p w14:paraId="7D1FE6CB" w14:textId="77777777" w:rsidR="007D382B" w:rsidRDefault="000140BC">
      <w:pPr>
        <w:pStyle w:val="ListParagraph"/>
        <w:numPr>
          <w:ilvl w:val="2"/>
          <w:numId w:val="2"/>
        </w:numPr>
        <w:tabs>
          <w:tab w:val="left" w:pos="965"/>
        </w:tabs>
        <w:spacing w:before="122" w:line="268" w:lineRule="exact"/>
        <w:ind w:hanging="361"/>
        <w:jc w:val="both"/>
      </w:pPr>
      <w:bookmarkStart w:id="123" w:name="_If_the_watch_keeping_or_duty_Engineer_"/>
      <w:bookmarkEnd w:id="123"/>
      <w:r>
        <w:t>If</w:t>
      </w:r>
      <w:r>
        <w:rPr>
          <w:spacing w:val="-6"/>
        </w:rPr>
        <w:t xml:space="preserve"> </w:t>
      </w:r>
      <w:r>
        <w:t>the</w:t>
      </w:r>
      <w:r>
        <w:rPr>
          <w:spacing w:val="-5"/>
        </w:rPr>
        <w:t xml:space="preserve"> </w:t>
      </w:r>
      <w:r>
        <w:t>watch</w:t>
      </w:r>
      <w:r>
        <w:rPr>
          <w:spacing w:val="-3"/>
        </w:rPr>
        <w:t xml:space="preserve"> </w:t>
      </w:r>
      <w:r>
        <w:t>keeping</w:t>
      </w:r>
      <w:r>
        <w:rPr>
          <w:spacing w:val="-4"/>
        </w:rPr>
        <w:t xml:space="preserve"> </w:t>
      </w:r>
      <w:r>
        <w:t>or</w:t>
      </w:r>
      <w:r>
        <w:rPr>
          <w:spacing w:val="-3"/>
        </w:rPr>
        <w:t xml:space="preserve"> </w:t>
      </w:r>
      <w:r>
        <w:t>duty</w:t>
      </w:r>
      <w:r>
        <w:rPr>
          <w:spacing w:val="-5"/>
        </w:rPr>
        <w:t xml:space="preserve"> </w:t>
      </w:r>
      <w:r>
        <w:t>Engineer</w:t>
      </w:r>
      <w:r>
        <w:rPr>
          <w:spacing w:val="-4"/>
        </w:rPr>
        <w:t xml:space="preserve"> </w:t>
      </w:r>
      <w:r>
        <w:t>gets</w:t>
      </w:r>
      <w:r>
        <w:rPr>
          <w:spacing w:val="-5"/>
        </w:rPr>
        <w:t xml:space="preserve"> </w:t>
      </w:r>
      <w:r>
        <w:t>into</w:t>
      </w:r>
      <w:r>
        <w:rPr>
          <w:spacing w:val="-3"/>
        </w:rPr>
        <w:t xml:space="preserve"> </w:t>
      </w:r>
      <w:r>
        <w:t>a</w:t>
      </w:r>
      <w:r>
        <w:rPr>
          <w:spacing w:val="-4"/>
        </w:rPr>
        <w:t xml:space="preserve"> </w:t>
      </w:r>
      <w:r>
        <w:t>situation</w:t>
      </w:r>
      <w:r>
        <w:rPr>
          <w:spacing w:val="-5"/>
        </w:rPr>
        <w:t xml:space="preserve"> </w:t>
      </w:r>
      <w:r>
        <w:t>that</w:t>
      </w:r>
      <w:r>
        <w:rPr>
          <w:spacing w:val="-5"/>
        </w:rPr>
        <w:t xml:space="preserve"> </w:t>
      </w:r>
      <w:r>
        <w:t>he</w:t>
      </w:r>
      <w:r>
        <w:rPr>
          <w:spacing w:val="-5"/>
        </w:rPr>
        <w:t xml:space="preserve"> </w:t>
      </w:r>
      <w:r>
        <w:t>cannot</w:t>
      </w:r>
      <w:r>
        <w:rPr>
          <w:spacing w:val="-5"/>
        </w:rPr>
        <w:t xml:space="preserve"> </w:t>
      </w:r>
      <w:r>
        <w:t>handle,</w:t>
      </w:r>
      <w:r>
        <w:rPr>
          <w:spacing w:val="-4"/>
        </w:rPr>
        <w:t xml:space="preserve"> </w:t>
      </w:r>
      <w:r>
        <w:t>sound</w:t>
      </w:r>
    </w:p>
    <w:p w14:paraId="7D1FE6CC" w14:textId="77777777" w:rsidR="007D382B" w:rsidRDefault="006D6248">
      <w:pPr>
        <w:pStyle w:val="BodyText"/>
        <w:spacing w:before="0" w:line="265" w:lineRule="exact"/>
      </w:pPr>
      <w:r>
        <w:pict w14:anchorId="7D1FE709">
          <v:shape id="_x0000_s2052" type="#_x0000_t202" style="position:absolute;left:0;text-align:left;margin-left:55pt;margin-top:20.4pt;width:483pt;height:36.75pt;z-index:-251655168;mso-wrap-distance-left:0;mso-wrap-distance-right:0;mso-position-horizontal-relative:page" filled="f" strokecolor="#2c4079" strokeweight="2.22pt">
            <v:textbox inset="0,0,0,0">
              <w:txbxContent>
                <w:p w14:paraId="7D1FE718" w14:textId="77777777" w:rsidR="007D382B" w:rsidRDefault="000140BC">
                  <w:pPr>
                    <w:pStyle w:val="BodyText"/>
                    <w:spacing w:before="18"/>
                    <w:ind w:left="29"/>
                  </w:pPr>
                  <w:r>
                    <w:rPr>
                      <w:color w:val="2C4079"/>
                    </w:rPr>
                    <w:t>Note:</w:t>
                  </w:r>
                </w:p>
                <w:p w14:paraId="7D1FE719" w14:textId="77777777" w:rsidR="007D382B" w:rsidRDefault="000140BC">
                  <w:pPr>
                    <w:pStyle w:val="BodyText"/>
                    <w:spacing w:before="120"/>
                    <w:ind w:left="29"/>
                  </w:pPr>
                  <w:bookmarkStart w:id="124" w:name="There_is_no_stigma_attached_to_sounding_"/>
                  <w:bookmarkEnd w:id="124"/>
                  <w:r>
                    <w:rPr>
                      <w:color w:val="2C4079"/>
                    </w:rPr>
                    <w:t>There is no stigma attached to sounding the engineers alarm, ’IF IN DOUBT, SHOUT’.</w:t>
                  </w:r>
                </w:p>
              </w:txbxContent>
            </v:textbox>
            <w10:wrap type="topAndBottom" anchorx="page"/>
          </v:shape>
        </w:pict>
      </w:r>
      <w:r w:rsidR="000140BC">
        <w:t>the “ENGINEERS ALARM” to summon extra manpower.</w:t>
      </w:r>
    </w:p>
    <w:p w14:paraId="7D1FE6CD" w14:textId="77777777" w:rsidR="007D382B" w:rsidRDefault="000140BC">
      <w:pPr>
        <w:pStyle w:val="ListParagraph"/>
        <w:numPr>
          <w:ilvl w:val="2"/>
          <w:numId w:val="2"/>
        </w:numPr>
        <w:tabs>
          <w:tab w:val="left" w:pos="964"/>
          <w:tab w:val="left" w:pos="965"/>
        </w:tabs>
        <w:spacing w:before="91"/>
        <w:ind w:hanging="361"/>
      </w:pPr>
      <w:bookmarkStart w:id="125" w:name="_Notify_the_Chief_Engineer_whenever_the"/>
      <w:bookmarkEnd w:id="125"/>
      <w:r>
        <w:t>Notify the Chief Engineer whenever the bridge requests any changes in</w:t>
      </w:r>
      <w:r>
        <w:rPr>
          <w:spacing w:val="-11"/>
        </w:rPr>
        <w:t xml:space="preserve"> </w:t>
      </w:r>
      <w:r>
        <w:t>RPM.</w:t>
      </w:r>
    </w:p>
    <w:p w14:paraId="7D1FE6CE" w14:textId="77777777" w:rsidR="007D382B" w:rsidRDefault="000140BC">
      <w:pPr>
        <w:pStyle w:val="ListParagraph"/>
        <w:numPr>
          <w:ilvl w:val="2"/>
          <w:numId w:val="2"/>
        </w:numPr>
        <w:tabs>
          <w:tab w:val="left" w:pos="964"/>
          <w:tab w:val="left" w:pos="965"/>
        </w:tabs>
        <w:spacing w:before="117"/>
        <w:ind w:hanging="361"/>
      </w:pPr>
      <w:bookmarkStart w:id="126" w:name="_If_any_failure_occurs_which_requires_s"/>
      <w:bookmarkEnd w:id="126"/>
      <w:r>
        <w:t>If any failure occurs which requires slowing down of the main</w:t>
      </w:r>
      <w:r>
        <w:rPr>
          <w:spacing w:val="-14"/>
        </w:rPr>
        <w:t xml:space="preserve"> </w:t>
      </w:r>
      <w:r>
        <w:t>engine:</w:t>
      </w:r>
    </w:p>
    <w:p w14:paraId="7D1FE6CF" w14:textId="77777777" w:rsidR="007D382B" w:rsidRDefault="000140BC">
      <w:pPr>
        <w:pStyle w:val="ListParagraph"/>
        <w:numPr>
          <w:ilvl w:val="3"/>
          <w:numId w:val="2"/>
        </w:numPr>
        <w:tabs>
          <w:tab w:val="left" w:pos="1024"/>
        </w:tabs>
        <w:spacing w:before="116"/>
      </w:pPr>
      <w:bookmarkStart w:id="127" w:name="o_Inform_the_bridge_immediately."/>
      <w:bookmarkEnd w:id="127"/>
      <w:r>
        <w:t>Inform the bridge</w:t>
      </w:r>
      <w:r>
        <w:rPr>
          <w:spacing w:val="-2"/>
        </w:rPr>
        <w:t xml:space="preserve"> </w:t>
      </w:r>
      <w:r>
        <w:t>immediately.</w:t>
      </w:r>
    </w:p>
    <w:p w14:paraId="7D1FE6D0" w14:textId="77777777" w:rsidR="007D382B" w:rsidRDefault="000140BC">
      <w:pPr>
        <w:pStyle w:val="ListParagraph"/>
        <w:numPr>
          <w:ilvl w:val="3"/>
          <w:numId w:val="2"/>
        </w:numPr>
        <w:tabs>
          <w:tab w:val="left" w:pos="1024"/>
        </w:tabs>
        <w:spacing w:before="113" w:line="223" w:lineRule="auto"/>
        <w:ind w:right="415"/>
      </w:pPr>
      <w:bookmarkStart w:id="128" w:name="o_Reduce_engine_power_to_a_level_which_d"/>
      <w:bookmarkEnd w:id="128"/>
      <w:r>
        <w:t>Reduce engine power to a level which does not jeopardize safety of the vessel and equipment.</w:t>
      </w:r>
    </w:p>
    <w:p w14:paraId="7D1FE6D1" w14:textId="77777777" w:rsidR="007D382B" w:rsidRDefault="000140BC">
      <w:pPr>
        <w:pStyle w:val="ListParagraph"/>
        <w:numPr>
          <w:ilvl w:val="3"/>
          <w:numId w:val="2"/>
        </w:numPr>
        <w:tabs>
          <w:tab w:val="left" w:pos="1024"/>
        </w:tabs>
        <w:spacing w:before="123" w:line="276" w:lineRule="exact"/>
      </w:pPr>
      <w:bookmarkStart w:id="129" w:name="o_If_necessary_and_the_Bridge_confirm_th"/>
      <w:bookmarkEnd w:id="129"/>
      <w:r>
        <w:t>If</w:t>
      </w:r>
      <w:r>
        <w:rPr>
          <w:spacing w:val="10"/>
        </w:rPr>
        <w:t xml:space="preserve"> </w:t>
      </w:r>
      <w:r>
        <w:t>necessary</w:t>
      </w:r>
      <w:r>
        <w:rPr>
          <w:spacing w:val="12"/>
        </w:rPr>
        <w:t xml:space="preserve"> </w:t>
      </w:r>
      <w:r>
        <w:t>and</w:t>
      </w:r>
      <w:r>
        <w:rPr>
          <w:spacing w:val="12"/>
        </w:rPr>
        <w:t xml:space="preserve"> </w:t>
      </w:r>
      <w:r>
        <w:t>the</w:t>
      </w:r>
      <w:r>
        <w:rPr>
          <w:spacing w:val="11"/>
        </w:rPr>
        <w:t xml:space="preserve"> </w:t>
      </w:r>
      <w:r>
        <w:t>Bridge</w:t>
      </w:r>
      <w:r>
        <w:rPr>
          <w:spacing w:val="12"/>
        </w:rPr>
        <w:t xml:space="preserve"> </w:t>
      </w:r>
      <w:r>
        <w:t>confirm</w:t>
      </w:r>
      <w:r>
        <w:rPr>
          <w:spacing w:val="13"/>
        </w:rPr>
        <w:t xml:space="preserve"> </w:t>
      </w:r>
      <w:r>
        <w:t>that</w:t>
      </w:r>
      <w:r>
        <w:rPr>
          <w:spacing w:val="11"/>
        </w:rPr>
        <w:t xml:space="preserve"> </w:t>
      </w:r>
      <w:r>
        <w:t>it</w:t>
      </w:r>
      <w:r>
        <w:rPr>
          <w:spacing w:val="12"/>
        </w:rPr>
        <w:t xml:space="preserve"> </w:t>
      </w:r>
      <w:r>
        <w:t>is</w:t>
      </w:r>
      <w:r>
        <w:rPr>
          <w:spacing w:val="12"/>
        </w:rPr>
        <w:t xml:space="preserve"> </w:t>
      </w:r>
      <w:r>
        <w:t>safe</w:t>
      </w:r>
      <w:r>
        <w:rPr>
          <w:spacing w:val="11"/>
        </w:rPr>
        <w:t xml:space="preserve"> </w:t>
      </w:r>
      <w:r>
        <w:t>to</w:t>
      </w:r>
      <w:r>
        <w:rPr>
          <w:spacing w:val="11"/>
        </w:rPr>
        <w:t xml:space="preserve"> </w:t>
      </w:r>
      <w:r>
        <w:t>do</w:t>
      </w:r>
      <w:r>
        <w:rPr>
          <w:spacing w:val="11"/>
        </w:rPr>
        <w:t xml:space="preserve"> </w:t>
      </w:r>
      <w:r>
        <w:t>so,</w:t>
      </w:r>
      <w:r>
        <w:rPr>
          <w:spacing w:val="12"/>
        </w:rPr>
        <w:t xml:space="preserve"> </w:t>
      </w:r>
      <w:r>
        <w:t>stop</w:t>
      </w:r>
      <w:r>
        <w:rPr>
          <w:spacing w:val="12"/>
        </w:rPr>
        <w:t xml:space="preserve"> </w:t>
      </w:r>
      <w:r>
        <w:t>the</w:t>
      </w:r>
      <w:r>
        <w:rPr>
          <w:spacing w:val="12"/>
        </w:rPr>
        <w:t xml:space="preserve"> </w:t>
      </w:r>
      <w:r>
        <w:t>main</w:t>
      </w:r>
      <w:r>
        <w:rPr>
          <w:spacing w:val="12"/>
        </w:rPr>
        <w:t xml:space="preserve"> </w:t>
      </w:r>
      <w:r>
        <w:t>engine</w:t>
      </w:r>
      <w:r>
        <w:rPr>
          <w:spacing w:val="11"/>
        </w:rPr>
        <w:t xml:space="preserve"> </w:t>
      </w:r>
      <w:r>
        <w:t>and</w:t>
      </w:r>
    </w:p>
    <w:p w14:paraId="7D1FE6D2" w14:textId="77777777" w:rsidR="007D382B" w:rsidRDefault="000140BC">
      <w:pPr>
        <w:pStyle w:val="BodyText"/>
        <w:spacing w:before="0" w:line="255" w:lineRule="exact"/>
        <w:ind w:left="1023"/>
      </w:pPr>
      <w:r>
        <w:t>ring the “ENGINEERS CALL ALARM”.</w:t>
      </w:r>
    </w:p>
    <w:p w14:paraId="7D1FE6D3" w14:textId="77777777" w:rsidR="007D382B" w:rsidRDefault="000140BC">
      <w:pPr>
        <w:pStyle w:val="ListParagraph"/>
        <w:numPr>
          <w:ilvl w:val="2"/>
          <w:numId w:val="2"/>
        </w:numPr>
        <w:tabs>
          <w:tab w:val="left" w:pos="965"/>
        </w:tabs>
        <w:spacing w:before="124" w:line="237" w:lineRule="auto"/>
        <w:ind w:right="415"/>
        <w:jc w:val="both"/>
      </w:pPr>
      <w:bookmarkStart w:id="130" w:name="_In_case_of_any_oil_ingress_or_abnormal"/>
      <w:bookmarkEnd w:id="130"/>
      <w:r>
        <w:t>In case of any oil ingress or abnormal water ingress into the bilges, report to Chief Engineer without</w:t>
      </w:r>
      <w:r>
        <w:rPr>
          <w:spacing w:val="-2"/>
        </w:rPr>
        <w:t xml:space="preserve"> </w:t>
      </w:r>
      <w:r>
        <w:t>delay.</w:t>
      </w:r>
    </w:p>
    <w:p w14:paraId="7D1FE6D4" w14:textId="77777777" w:rsidR="007D382B" w:rsidRDefault="000140BC">
      <w:pPr>
        <w:pStyle w:val="ListParagraph"/>
        <w:numPr>
          <w:ilvl w:val="2"/>
          <w:numId w:val="2"/>
        </w:numPr>
        <w:tabs>
          <w:tab w:val="left" w:pos="965"/>
        </w:tabs>
        <w:ind w:right="416"/>
        <w:jc w:val="both"/>
      </w:pPr>
      <w:bookmarkStart w:id="131" w:name="_Report_any_emergency_situation,_no_mat"/>
      <w:bookmarkEnd w:id="131"/>
      <w:r>
        <w:t xml:space="preserve">Report any emergency situation, no matter how minor (even if dealt with </w:t>
      </w:r>
      <w:r>
        <w:rPr>
          <w:spacing w:val="3"/>
        </w:rPr>
        <w:t xml:space="preserve">at </w:t>
      </w:r>
      <w:r>
        <w:t>source by the watch keeping or duty Engineer’s initial reaction) to the Chief Engineer. Make a suitable entry in the engine room</w:t>
      </w:r>
      <w:r>
        <w:rPr>
          <w:spacing w:val="-4"/>
        </w:rPr>
        <w:t xml:space="preserve"> </w:t>
      </w:r>
      <w:r>
        <w:t>logbook.</w:t>
      </w:r>
    </w:p>
    <w:p w14:paraId="7D1FE6D5" w14:textId="77777777" w:rsidR="007D382B" w:rsidRDefault="000140BC">
      <w:pPr>
        <w:pStyle w:val="ListParagraph"/>
        <w:numPr>
          <w:ilvl w:val="2"/>
          <w:numId w:val="2"/>
        </w:numPr>
        <w:tabs>
          <w:tab w:val="left" w:pos="965"/>
        </w:tabs>
        <w:spacing w:before="119" w:line="237" w:lineRule="auto"/>
        <w:ind w:right="415"/>
        <w:jc w:val="both"/>
      </w:pPr>
      <w:bookmarkStart w:id="132" w:name="_Report_any_abnormal_consumptions_of_wa"/>
      <w:bookmarkEnd w:id="132"/>
      <w:r>
        <w:t>Report any abnormal consumptions of water, lube oil or fuel oil to the Chief Engineer immediately and investigate the source of loss / consumption. Monitor tank and sump levels in order to give early warning of</w:t>
      </w:r>
      <w:r>
        <w:rPr>
          <w:spacing w:val="-7"/>
        </w:rPr>
        <w:t xml:space="preserve"> </w:t>
      </w:r>
      <w:r>
        <w:t>abnormalities.</w:t>
      </w:r>
    </w:p>
    <w:p w14:paraId="7D1FE6D7" w14:textId="77777777" w:rsidR="007D382B" w:rsidRDefault="000140BC">
      <w:pPr>
        <w:pStyle w:val="ListParagraph"/>
        <w:numPr>
          <w:ilvl w:val="2"/>
          <w:numId w:val="2"/>
        </w:numPr>
        <w:tabs>
          <w:tab w:val="left" w:pos="964"/>
          <w:tab w:val="left" w:pos="965"/>
        </w:tabs>
        <w:spacing w:before="72"/>
        <w:ind w:hanging="361"/>
      </w:pPr>
      <w:bookmarkStart w:id="133" w:name="_At_one_hour’s_notice_of_Stand-by_Engin"/>
      <w:bookmarkEnd w:id="133"/>
      <w:r>
        <w:t>At one hour’s notice of Stand-by Engines,</w:t>
      </w:r>
      <w:r>
        <w:rPr>
          <w:spacing w:val="-5"/>
        </w:rPr>
        <w:t xml:space="preserve"> </w:t>
      </w:r>
      <w:r>
        <w:t>call:</w:t>
      </w:r>
    </w:p>
    <w:p w14:paraId="7D1FE6D8" w14:textId="77777777" w:rsidR="007D382B" w:rsidRDefault="000140BC">
      <w:pPr>
        <w:pStyle w:val="ListParagraph"/>
        <w:numPr>
          <w:ilvl w:val="3"/>
          <w:numId w:val="2"/>
        </w:numPr>
        <w:tabs>
          <w:tab w:val="left" w:pos="1024"/>
        </w:tabs>
        <w:spacing w:before="117"/>
      </w:pPr>
      <w:bookmarkStart w:id="134" w:name="o_Chief_Engineer"/>
      <w:bookmarkEnd w:id="134"/>
      <w:r>
        <w:t>Chief</w:t>
      </w:r>
      <w:r>
        <w:rPr>
          <w:spacing w:val="-2"/>
        </w:rPr>
        <w:t xml:space="preserve"> </w:t>
      </w:r>
      <w:r>
        <w:t>Engineer</w:t>
      </w:r>
    </w:p>
    <w:p w14:paraId="7D1FE6D9" w14:textId="77777777" w:rsidR="007D382B" w:rsidRDefault="000140BC">
      <w:pPr>
        <w:pStyle w:val="ListParagraph"/>
        <w:numPr>
          <w:ilvl w:val="3"/>
          <w:numId w:val="2"/>
        </w:numPr>
        <w:tabs>
          <w:tab w:val="left" w:pos="1024"/>
        </w:tabs>
        <w:spacing w:before="99"/>
      </w:pPr>
      <w:bookmarkStart w:id="135" w:name="o_Second_Engineer"/>
      <w:bookmarkEnd w:id="135"/>
      <w:r>
        <w:t>Second</w:t>
      </w:r>
      <w:r>
        <w:rPr>
          <w:spacing w:val="-1"/>
        </w:rPr>
        <w:t xml:space="preserve"> </w:t>
      </w:r>
      <w:r>
        <w:t>Engineer</w:t>
      </w:r>
    </w:p>
    <w:p w14:paraId="7D1FE6DA" w14:textId="77777777" w:rsidR="007D382B" w:rsidRDefault="000140BC">
      <w:pPr>
        <w:pStyle w:val="ListParagraph"/>
        <w:numPr>
          <w:ilvl w:val="3"/>
          <w:numId w:val="2"/>
        </w:numPr>
        <w:tabs>
          <w:tab w:val="left" w:pos="1024"/>
        </w:tabs>
        <w:spacing w:before="101"/>
      </w:pPr>
      <w:bookmarkStart w:id="136" w:name="o_Electrician"/>
      <w:bookmarkEnd w:id="136"/>
      <w:r>
        <w:t>Electrician</w:t>
      </w:r>
    </w:p>
    <w:p w14:paraId="7D1FE6DB" w14:textId="77777777" w:rsidR="007D382B" w:rsidRDefault="000140BC">
      <w:pPr>
        <w:pStyle w:val="ListParagraph"/>
        <w:numPr>
          <w:ilvl w:val="2"/>
          <w:numId w:val="2"/>
        </w:numPr>
        <w:tabs>
          <w:tab w:val="left" w:pos="964"/>
          <w:tab w:val="left" w:pos="965"/>
        </w:tabs>
        <w:spacing w:before="99"/>
        <w:ind w:hanging="361"/>
      </w:pPr>
      <w:bookmarkStart w:id="137" w:name="_Carry_out_routine_full_inspections_of_"/>
      <w:bookmarkEnd w:id="137"/>
      <w:r>
        <w:t>Carry out routine full inspections of all machinery</w:t>
      </w:r>
      <w:r>
        <w:rPr>
          <w:spacing w:val="-4"/>
        </w:rPr>
        <w:t xml:space="preserve"> </w:t>
      </w:r>
      <w:r>
        <w:t>spaces</w:t>
      </w:r>
    </w:p>
    <w:p w14:paraId="7D1FE6DC" w14:textId="77777777" w:rsidR="007D382B" w:rsidRDefault="000140BC">
      <w:pPr>
        <w:pStyle w:val="ListParagraph"/>
        <w:numPr>
          <w:ilvl w:val="2"/>
          <w:numId w:val="2"/>
        </w:numPr>
        <w:tabs>
          <w:tab w:val="left" w:pos="964"/>
          <w:tab w:val="left" w:pos="965"/>
        </w:tabs>
        <w:spacing w:before="117"/>
        <w:ind w:hanging="361"/>
      </w:pPr>
      <w:bookmarkStart w:id="138" w:name="_When_not_in_use_for_access,_close_all_"/>
      <w:bookmarkEnd w:id="138"/>
      <w:r>
        <w:t>When not in use for access, close all machinery space doors and</w:t>
      </w:r>
      <w:r>
        <w:rPr>
          <w:spacing w:val="-9"/>
        </w:rPr>
        <w:t xml:space="preserve"> </w:t>
      </w:r>
      <w:r>
        <w:t>hatches</w:t>
      </w:r>
    </w:p>
    <w:p w14:paraId="7D1FE6DD" w14:textId="77777777" w:rsidR="007D382B" w:rsidRDefault="000140BC">
      <w:pPr>
        <w:pStyle w:val="ListParagraph"/>
        <w:numPr>
          <w:ilvl w:val="2"/>
          <w:numId w:val="2"/>
        </w:numPr>
        <w:tabs>
          <w:tab w:val="left" w:pos="964"/>
          <w:tab w:val="left" w:pos="965"/>
        </w:tabs>
        <w:spacing w:before="116"/>
        <w:ind w:hanging="361"/>
      </w:pPr>
      <w:bookmarkStart w:id="139" w:name="_Except_when_in_use,_isolate_all_weldin"/>
      <w:bookmarkEnd w:id="139"/>
      <w:r>
        <w:t>Except when in use, isolate all welding and burning equipment at the</w:t>
      </w:r>
      <w:r>
        <w:rPr>
          <w:spacing w:val="-16"/>
        </w:rPr>
        <w:t xml:space="preserve"> </w:t>
      </w:r>
      <w:r>
        <w:t>source</w:t>
      </w:r>
    </w:p>
    <w:p w14:paraId="7D1FE6DE" w14:textId="0194A1D4" w:rsidR="007D382B" w:rsidRDefault="000140BC">
      <w:pPr>
        <w:pStyle w:val="ListParagraph"/>
        <w:numPr>
          <w:ilvl w:val="2"/>
          <w:numId w:val="2"/>
        </w:numPr>
        <w:tabs>
          <w:tab w:val="left" w:pos="965"/>
        </w:tabs>
        <w:spacing w:before="117"/>
        <w:ind w:right="413"/>
        <w:jc w:val="both"/>
      </w:pPr>
      <w:bookmarkStart w:id="140" w:name="_If_the_incoming_EOW_is_not_satisfied_w"/>
      <w:bookmarkEnd w:id="140"/>
      <w:r>
        <w:t>If the incoming EOW is not satisfied with the condition of the machinery plant, he must bring</w:t>
      </w:r>
      <w:r>
        <w:rPr>
          <w:spacing w:val="-12"/>
        </w:rPr>
        <w:t xml:space="preserve"> </w:t>
      </w:r>
      <w:r>
        <w:t>this</w:t>
      </w:r>
      <w:r>
        <w:rPr>
          <w:spacing w:val="-11"/>
        </w:rPr>
        <w:t xml:space="preserve"> </w:t>
      </w:r>
      <w:r>
        <w:t>to</w:t>
      </w:r>
      <w:r>
        <w:rPr>
          <w:spacing w:val="-11"/>
        </w:rPr>
        <w:t xml:space="preserve"> </w:t>
      </w:r>
      <w:r>
        <w:t>the</w:t>
      </w:r>
      <w:r>
        <w:rPr>
          <w:spacing w:val="-11"/>
        </w:rPr>
        <w:t xml:space="preserve"> </w:t>
      </w:r>
      <w:r>
        <w:t>attention</w:t>
      </w:r>
      <w:r>
        <w:rPr>
          <w:spacing w:val="-12"/>
        </w:rPr>
        <w:t xml:space="preserve"> </w:t>
      </w:r>
      <w:r>
        <w:t>of</w:t>
      </w:r>
      <w:r>
        <w:rPr>
          <w:spacing w:val="-12"/>
        </w:rPr>
        <w:t xml:space="preserve"> </w:t>
      </w:r>
      <w:r>
        <w:t>the</w:t>
      </w:r>
      <w:r>
        <w:rPr>
          <w:spacing w:val="-13"/>
        </w:rPr>
        <w:t xml:space="preserve"> </w:t>
      </w:r>
      <w:r>
        <w:t>outgoing</w:t>
      </w:r>
      <w:r>
        <w:rPr>
          <w:spacing w:val="-11"/>
        </w:rPr>
        <w:t xml:space="preserve"> </w:t>
      </w:r>
      <w:r>
        <w:t>EOW.</w:t>
      </w:r>
      <w:r>
        <w:rPr>
          <w:spacing w:val="-10"/>
        </w:rPr>
        <w:t xml:space="preserve"> </w:t>
      </w:r>
      <w:r>
        <w:t>If</w:t>
      </w:r>
      <w:r>
        <w:rPr>
          <w:spacing w:val="-12"/>
        </w:rPr>
        <w:t xml:space="preserve"> </w:t>
      </w:r>
      <w:r>
        <w:t>they</w:t>
      </w:r>
      <w:r>
        <w:rPr>
          <w:spacing w:val="-12"/>
        </w:rPr>
        <w:t xml:space="preserve"> </w:t>
      </w:r>
      <w:r>
        <w:t>cannot</w:t>
      </w:r>
      <w:r>
        <w:rPr>
          <w:spacing w:val="-12"/>
        </w:rPr>
        <w:t xml:space="preserve"> </w:t>
      </w:r>
      <w:r>
        <w:t>resolve</w:t>
      </w:r>
      <w:r>
        <w:rPr>
          <w:spacing w:val="-11"/>
        </w:rPr>
        <w:t xml:space="preserve"> </w:t>
      </w:r>
      <w:r>
        <w:t>the</w:t>
      </w:r>
      <w:r>
        <w:rPr>
          <w:spacing w:val="-13"/>
        </w:rPr>
        <w:t xml:space="preserve"> </w:t>
      </w:r>
      <w:r>
        <w:t>situation,</w:t>
      </w:r>
      <w:r>
        <w:rPr>
          <w:spacing w:val="-8"/>
        </w:rPr>
        <w:t xml:space="preserve"> </w:t>
      </w:r>
      <w:r>
        <w:t>then the Chief Engineer must be informed without</w:t>
      </w:r>
      <w:r>
        <w:rPr>
          <w:spacing w:val="-6"/>
        </w:rPr>
        <w:t xml:space="preserve"> </w:t>
      </w:r>
      <w:r>
        <w:t>delay.</w:t>
      </w:r>
    </w:p>
    <w:p w14:paraId="7D1FE6DF" w14:textId="77777777" w:rsidR="007D382B" w:rsidRDefault="000140BC">
      <w:pPr>
        <w:pStyle w:val="BodyText"/>
        <w:spacing w:before="91"/>
        <w:ind w:left="575"/>
      </w:pPr>
      <w:bookmarkStart w:id="141" w:name="The_following_additional_items,_related_"/>
      <w:bookmarkEnd w:id="141"/>
      <w:r>
        <w:t>The following additional items, related to Environmental Compliance, shall also be included</w:t>
      </w:r>
    </w:p>
    <w:p w14:paraId="7D1FE6E0" w14:textId="77777777" w:rsidR="007D382B" w:rsidRDefault="000140BC">
      <w:pPr>
        <w:pStyle w:val="BodyText"/>
        <w:spacing w:before="2"/>
        <w:ind w:left="575"/>
      </w:pPr>
      <w:r>
        <w:t>the Chief Engineer’s Standing orders:</w:t>
      </w:r>
    </w:p>
    <w:p w14:paraId="7D1FE6E1" w14:textId="77777777" w:rsidR="007D382B" w:rsidRDefault="000140BC">
      <w:pPr>
        <w:pStyle w:val="ListParagraph"/>
        <w:numPr>
          <w:ilvl w:val="0"/>
          <w:numId w:val="1"/>
        </w:numPr>
        <w:tabs>
          <w:tab w:val="left" w:pos="1249"/>
          <w:tab w:val="left" w:pos="1250"/>
        </w:tabs>
        <w:spacing w:before="158"/>
        <w:ind w:right="175"/>
      </w:pPr>
      <w:r>
        <w:t>All engine Room personnel must ensure that all MARPOL equipment’s such as OWS, Incinerator, Sewage Treatment Plant, ODME (C/Off responsibility) must be in good working order and malfunction on any MARPOL equipment brought to immediate</w:t>
      </w:r>
      <w:r>
        <w:rPr>
          <w:spacing w:val="-35"/>
        </w:rPr>
        <w:t xml:space="preserve"> </w:t>
      </w:r>
      <w:r>
        <w:t>notice of</w:t>
      </w:r>
      <w:r>
        <w:rPr>
          <w:spacing w:val="-1"/>
        </w:rPr>
        <w:t xml:space="preserve"> </w:t>
      </w:r>
      <w:r>
        <w:t>CE.</w:t>
      </w:r>
    </w:p>
    <w:p w14:paraId="7D1FE6E2" w14:textId="77777777" w:rsidR="007D382B" w:rsidRDefault="000140BC">
      <w:pPr>
        <w:pStyle w:val="ListParagraph"/>
        <w:numPr>
          <w:ilvl w:val="0"/>
          <w:numId w:val="1"/>
        </w:numPr>
        <w:tabs>
          <w:tab w:val="left" w:pos="1249"/>
          <w:tab w:val="left" w:pos="1250"/>
        </w:tabs>
        <w:spacing w:before="158"/>
        <w:ind w:right="340"/>
      </w:pPr>
      <w:bookmarkStart w:id="142" w:name="_All_engineering_personnel_must_report_"/>
      <w:bookmarkEnd w:id="142"/>
      <w:r>
        <w:t>All engineering personnel must report and timely resolve any leakages (Oil, SW, FW, Bunker Steam etc. which may contribute to the accumulations of ER bilges and/or oily mixtures and/or sludge type</w:t>
      </w:r>
      <w:r>
        <w:rPr>
          <w:spacing w:val="-3"/>
        </w:rPr>
        <w:t xml:space="preserve"> </w:t>
      </w:r>
      <w:r>
        <w:t>wastes.</w:t>
      </w:r>
    </w:p>
    <w:p w14:paraId="7D1FE6E3" w14:textId="77777777" w:rsidR="007D382B" w:rsidRDefault="000140BC">
      <w:pPr>
        <w:pStyle w:val="ListParagraph"/>
        <w:numPr>
          <w:ilvl w:val="0"/>
          <w:numId w:val="1"/>
        </w:numPr>
        <w:tabs>
          <w:tab w:val="left" w:pos="1249"/>
          <w:tab w:val="left" w:pos="1250"/>
        </w:tabs>
        <w:spacing w:before="158"/>
      </w:pPr>
      <w:bookmarkStart w:id="143" w:name="_The_ER_tank_top_and_Bilges_should_be_o"/>
      <w:bookmarkEnd w:id="143"/>
      <w:r>
        <w:t>The ER tank top and Bilges should be oil and water leak</w:t>
      </w:r>
      <w:r>
        <w:rPr>
          <w:spacing w:val="-7"/>
        </w:rPr>
        <w:t xml:space="preserve"> </w:t>
      </w:r>
      <w:r>
        <w:t>free.</w:t>
      </w:r>
    </w:p>
    <w:p w14:paraId="7D1FE6E4" w14:textId="77777777" w:rsidR="007D382B" w:rsidRDefault="000140BC">
      <w:pPr>
        <w:pStyle w:val="ListParagraph"/>
        <w:numPr>
          <w:ilvl w:val="0"/>
          <w:numId w:val="1"/>
        </w:numPr>
        <w:tabs>
          <w:tab w:val="left" w:pos="1249"/>
          <w:tab w:val="left" w:pos="1250"/>
        </w:tabs>
        <w:spacing w:before="158" w:line="237" w:lineRule="auto"/>
        <w:ind w:right="323"/>
      </w:pPr>
      <w:bookmarkStart w:id="144" w:name="_Incinerator/_Oily_water_Separator_in_E"/>
      <w:bookmarkEnd w:id="144"/>
      <w:r>
        <w:t>Incinerator/ Oily water Separator in ER must not be operated without prior Permission of Chief</w:t>
      </w:r>
      <w:r>
        <w:rPr>
          <w:spacing w:val="-2"/>
        </w:rPr>
        <w:t xml:space="preserve"> </w:t>
      </w:r>
      <w:r>
        <w:t>Engineer.</w:t>
      </w:r>
    </w:p>
    <w:p w14:paraId="7D1FE6E5" w14:textId="77777777" w:rsidR="007D382B" w:rsidRDefault="000140BC">
      <w:pPr>
        <w:pStyle w:val="ListParagraph"/>
        <w:numPr>
          <w:ilvl w:val="0"/>
          <w:numId w:val="1"/>
        </w:numPr>
        <w:tabs>
          <w:tab w:val="left" w:pos="1249"/>
          <w:tab w:val="left" w:pos="1250"/>
        </w:tabs>
        <w:spacing w:before="162" w:line="237" w:lineRule="auto"/>
        <w:ind w:right="332"/>
      </w:pPr>
      <w:bookmarkStart w:id="145" w:name="_Oily_water_separator_will_be_operated_"/>
      <w:bookmarkEnd w:id="145"/>
      <w:r>
        <w:t>Oily water separator will be operated only by CE and 2E after receiving authorization</w:t>
      </w:r>
      <w:r>
        <w:rPr>
          <w:spacing w:val="-38"/>
        </w:rPr>
        <w:t xml:space="preserve"> </w:t>
      </w:r>
      <w:r>
        <w:t>/ approval from Master and</w:t>
      </w:r>
      <w:r>
        <w:rPr>
          <w:spacing w:val="-1"/>
        </w:rPr>
        <w:t xml:space="preserve"> </w:t>
      </w:r>
      <w:r>
        <w:t>bridge.</w:t>
      </w:r>
    </w:p>
    <w:p w14:paraId="7D1FE6E6" w14:textId="77777777" w:rsidR="007D382B" w:rsidRDefault="000140BC">
      <w:pPr>
        <w:pStyle w:val="ListParagraph"/>
        <w:numPr>
          <w:ilvl w:val="0"/>
          <w:numId w:val="1"/>
        </w:numPr>
        <w:tabs>
          <w:tab w:val="left" w:pos="1249"/>
          <w:tab w:val="left" w:pos="1250"/>
        </w:tabs>
        <w:spacing w:before="163" w:line="237" w:lineRule="auto"/>
        <w:ind w:right="373"/>
      </w:pPr>
      <w:bookmarkStart w:id="146" w:name="_Monthly_30_minutes_Oily_Water_separato"/>
      <w:bookmarkEnd w:id="146"/>
      <w:r>
        <w:t>Monthly 30 minutes Oily Water separator and OCM test must be done by recirculation Bilge tank to Bilge tank and same recorded in ORB under CE</w:t>
      </w:r>
      <w:r>
        <w:rPr>
          <w:spacing w:val="-11"/>
        </w:rPr>
        <w:t xml:space="preserve"> </w:t>
      </w:r>
      <w:r>
        <w:t>guidance.</w:t>
      </w:r>
    </w:p>
    <w:p w14:paraId="7D1FE6E7" w14:textId="77777777" w:rsidR="007D382B" w:rsidRDefault="000140BC">
      <w:pPr>
        <w:pStyle w:val="ListParagraph"/>
        <w:numPr>
          <w:ilvl w:val="0"/>
          <w:numId w:val="1"/>
        </w:numPr>
        <w:tabs>
          <w:tab w:val="left" w:pos="1249"/>
          <w:tab w:val="left" w:pos="1250"/>
        </w:tabs>
        <w:spacing w:before="163" w:line="237" w:lineRule="auto"/>
        <w:ind w:right="626"/>
      </w:pPr>
      <w:bookmarkStart w:id="147" w:name="_Oil_Record_Book_entries_must_be_signed"/>
      <w:bookmarkEnd w:id="147"/>
      <w:r>
        <w:t>Oil Record Book entries must be signed by Engineer carrying out the operation</w:t>
      </w:r>
      <w:r>
        <w:rPr>
          <w:spacing w:val="-30"/>
        </w:rPr>
        <w:t xml:space="preserve"> </w:t>
      </w:r>
      <w:r>
        <w:t>and confirmed by Chief engineer who will sign each</w:t>
      </w:r>
      <w:r>
        <w:rPr>
          <w:spacing w:val="-8"/>
        </w:rPr>
        <w:t xml:space="preserve"> </w:t>
      </w:r>
      <w:r>
        <w:t>entry.</w:t>
      </w:r>
    </w:p>
    <w:p w14:paraId="7D1FE6E8" w14:textId="77777777" w:rsidR="007D382B" w:rsidRDefault="000140BC">
      <w:pPr>
        <w:pStyle w:val="ListParagraph"/>
        <w:numPr>
          <w:ilvl w:val="0"/>
          <w:numId w:val="1"/>
        </w:numPr>
        <w:tabs>
          <w:tab w:val="left" w:pos="1249"/>
          <w:tab w:val="left" w:pos="1250"/>
        </w:tabs>
        <w:spacing w:before="162" w:line="237" w:lineRule="auto"/>
        <w:ind w:right="252"/>
      </w:pPr>
      <w:bookmarkStart w:id="148" w:name="_MARPOL_Tank_sounding_log_must_be_fille"/>
      <w:bookmarkEnd w:id="148"/>
      <w:r>
        <w:t>MARPOL Tank sounding log must be filled by DE or 4E every day around noon and any significant variations in soundings brought to CE notice</w:t>
      </w:r>
      <w:r>
        <w:rPr>
          <w:spacing w:val="-15"/>
        </w:rPr>
        <w:t xml:space="preserve"> </w:t>
      </w:r>
      <w:r>
        <w:t>immediately.</w:t>
      </w:r>
    </w:p>
    <w:p w14:paraId="7D1FE6E9" w14:textId="77777777" w:rsidR="007D382B" w:rsidRDefault="000140BC">
      <w:pPr>
        <w:pStyle w:val="ListParagraph"/>
        <w:numPr>
          <w:ilvl w:val="0"/>
          <w:numId w:val="1"/>
        </w:numPr>
        <w:tabs>
          <w:tab w:val="left" w:pos="1249"/>
          <w:tab w:val="left" w:pos="1250"/>
        </w:tabs>
        <w:spacing w:before="160"/>
        <w:ind w:right="383"/>
      </w:pPr>
      <w:bookmarkStart w:id="149" w:name="_Bilge_water_to_be_pumped_out_only_thro"/>
      <w:bookmarkEnd w:id="149"/>
      <w:r>
        <w:t>Bilge water to be pumped out only through O.W.S and 15ppm OCM. O.W.S. bilge overboard valves to be kept locked &amp; seal tagged at all times except when</w:t>
      </w:r>
      <w:r>
        <w:rPr>
          <w:spacing w:val="-37"/>
        </w:rPr>
        <w:t xml:space="preserve"> </w:t>
      </w:r>
      <w:r>
        <w:t>authorized by Master &amp; CE at open sea for OWS</w:t>
      </w:r>
      <w:r>
        <w:rPr>
          <w:spacing w:val="-6"/>
        </w:rPr>
        <w:t xml:space="preserve"> </w:t>
      </w:r>
      <w:r>
        <w:t>operation.</w:t>
      </w:r>
    </w:p>
    <w:p w14:paraId="7D1FE6EA" w14:textId="77777777" w:rsidR="007D382B" w:rsidRDefault="000140BC">
      <w:pPr>
        <w:pStyle w:val="ListParagraph"/>
        <w:numPr>
          <w:ilvl w:val="0"/>
          <w:numId w:val="1"/>
        </w:numPr>
        <w:tabs>
          <w:tab w:val="left" w:pos="1249"/>
          <w:tab w:val="left" w:pos="1250"/>
        </w:tabs>
        <w:spacing w:before="157"/>
        <w:ind w:right="191"/>
      </w:pPr>
      <w:bookmarkStart w:id="150" w:name="_Direct_Bilge_suction_for_the_Fire_&amp;_GS"/>
      <w:bookmarkEnd w:id="150"/>
      <w:r>
        <w:t>Direct Bilge suction for the Fire &amp; GS Pump, Fire-Bilge-Ballast Pump and Emergency Bilge Suction must be seal tagged and never operated unless same authorized</w:t>
      </w:r>
      <w:r>
        <w:rPr>
          <w:spacing w:val="-46"/>
        </w:rPr>
        <w:t xml:space="preserve"> </w:t>
      </w:r>
      <w:r>
        <w:t>explicitly by Company and Master &amp; CE for emergency</w:t>
      </w:r>
      <w:r>
        <w:rPr>
          <w:spacing w:val="-6"/>
        </w:rPr>
        <w:t xml:space="preserve"> </w:t>
      </w:r>
      <w:r>
        <w:t>scenarios.</w:t>
      </w:r>
    </w:p>
    <w:p w14:paraId="6457C2AC" w14:textId="77777777" w:rsidR="00A36053" w:rsidRDefault="00A36053" w:rsidP="00A36053">
      <w:pPr>
        <w:tabs>
          <w:tab w:val="left" w:pos="1249"/>
          <w:tab w:val="left" w:pos="1250"/>
        </w:tabs>
        <w:spacing w:before="157"/>
        <w:ind w:right="191"/>
      </w:pPr>
    </w:p>
    <w:p w14:paraId="7D1FE6EC" w14:textId="1AA66F4C" w:rsidR="007D382B" w:rsidRDefault="006D6248">
      <w:pPr>
        <w:pStyle w:val="BodyText"/>
        <w:spacing w:before="0"/>
        <w:ind w:left="0"/>
        <w:rPr>
          <w:sz w:val="20"/>
        </w:rPr>
      </w:pPr>
      <w:r>
        <w:pict w14:anchorId="7D1FE70B">
          <v:shape id="_x0000_s2050" type="#_x0000_t202" style="position:absolute;margin-left:79.6pt;margin-top:3.6pt;width:485.4pt;height:56pt;z-index:251663360;mso-position-horizontal-relative:page" filled="f" strokecolor="red" strokeweight="2.22pt">
            <v:textbox inset="0,0,0,0">
              <w:txbxContent>
                <w:p w14:paraId="7D1FE71D" w14:textId="77777777" w:rsidR="007D382B" w:rsidRDefault="000140BC">
                  <w:pPr>
                    <w:pStyle w:val="BodyText"/>
                    <w:spacing w:before="20"/>
                    <w:ind w:left="29"/>
                  </w:pPr>
                  <w:r>
                    <w:rPr>
                      <w:color w:val="FF0000"/>
                    </w:rPr>
                    <w:t>Caution:</w:t>
                  </w:r>
                </w:p>
                <w:p w14:paraId="7D1FE71E" w14:textId="77777777" w:rsidR="007D382B" w:rsidRDefault="000140BC">
                  <w:pPr>
                    <w:pStyle w:val="BodyText"/>
                    <w:spacing w:before="158" w:line="278" w:lineRule="auto"/>
                    <w:ind w:left="29"/>
                  </w:pPr>
                  <w:r>
                    <w:rPr>
                      <w:color w:val="FF0000"/>
                    </w:rPr>
                    <w:t>Remember that usage of these crossovers to pump out bilges using fire and GS pump is similar to bypassing</w:t>
                  </w:r>
                  <w:r>
                    <w:rPr>
                      <w:color w:val="FF0000"/>
                      <w:spacing w:val="-15"/>
                    </w:rPr>
                    <w:t xml:space="preserve"> </w:t>
                  </w:r>
                  <w:r>
                    <w:rPr>
                      <w:color w:val="FF0000"/>
                    </w:rPr>
                    <w:t>the</w:t>
                  </w:r>
                  <w:r>
                    <w:rPr>
                      <w:color w:val="FF0000"/>
                      <w:spacing w:val="-15"/>
                    </w:rPr>
                    <w:t xml:space="preserve"> </w:t>
                  </w:r>
                  <w:r>
                    <w:rPr>
                      <w:color w:val="FF0000"/>
                    </w:rPr>
                    <w:t>OWS</w:t>
                  </w:r>
                  <w:r>
                    <w:rPr>
                      <w:color w:val="FF0000"/>
                      <w:spacing w:val="-14"/>
                    </w:rPr>
                    <w:t xml:space="preserve"> </w:t>
                  </w:r>
                  <w:r>
                    <w:rPr>
                      <w:color w:val="FF0000"/>
                    </w:rPr>
                    <w:t>equipment</w:t>
                  </w:r>
                  <w:r>
                    <w:rPr>
                      <w:color w:val="FF0000"/>
                      <w:spacing w:val="-14"/>
                    </w:rPr>
                    <w:t xml:space="preserve"> </w:t>
                  </w:r>
                  <w:r>
                    <w:rPr>
                      <w:color w:val="FF0000"/>
                    </w:rPr>
                    <w:t>and</w:t>
                  </w:r>
                  <w:r>
                    <w:rPr>
                      <w:color w:val="FF0000"/>
                      <w:spacing w:val="-15"/>
                    </w:rPr>
                    <w:t xml:space="preserve"> </w:t>
                  </w:r>
                  <w:r>
                    <w:rPr>
                      <w:color w:val="FF0000"/>
                    </w:rPr>
                    <w:t>is</w:t>
                  </w:r>
                  <w:r>
                    <w:rPr>
                      <w:color w:val="FF0000"/>
                      <w:spacing w:val="-14"/>
                    </w:rPr>
                    <w:t xml:space="preserve"> </w:t>
                  </w:r>
                  <w:r>
                    <w:rPr>
                      <w:color w:val="FF0000"/>
                    </w:rPr>
                    <w:t>strictly</w:t>
                  </w:r>
                  <w:r>
                    <w:rPr>
                      <w:color w:val="FF0000"/>
                      <w:spacing w:val="-14"/>
                    </w:rPr>
                    <w:t xml:space="preserve"> </w:t>
                  </w:r>
                  <w:r>
                    <w:rPr>
                      <w:color w:val="FF0000"/>
                    </w:rPr>
                    <w:t>prohibited</w:t>
                  </w:r>
                  <w:r>
                    <w:rPr>
                      <w:color w:val="FF0000"/>
                      <w:spacing w:val="-15"/>
                    </w:rPr>
                    <w:t xml:space="preserve"> </w:t>
                  </w:r>
                  <w:r>
                    <w:rPr>
                      <w:color w:val="FF0000"/>
                    </w:rPr>
                    <w:t>and</w:t>
                  </w:r>
                  <w:r>
                    <w:rPr>
                      <w:color w:val="FF0000"/>
                      <w:spacing w:val="-14"/>
                    </w:rPr>
                    <w:t xml:space="preserve"> </w:t>
                  </w:r>
                  <w:r>
                    <w:rPr>
                      <w:color w:val="FF0000"/>
                    </w:rPr>
                    <w:t>this</w:t>
                  </w:r>
                  <w:r>
                    <w:rPr>
                      <w:color w:val="FF0000"/>
                      <w:spacing w:val="-14"/>
                    </w:rPr>
                    <w:t xml:space="preserve"> </w:t>
                  </w:r>
                  <w:r>
                    <w:rPr>
                      <w:color w:val="FF0000"/>
                    </w:rPr>
                    <w:t>is</w:t>
                  </w:r>
                  <w:r>
                    <w:rPr>
                      <w:color w:val="FF0000"/>
                      <w:spacing w:val="-14"/>
                    </w:rPr>
                    <w:t xml:space="preserve"> </w:t>
                  </w:r>
                  <w:r>
                    <w:rPr>
                      <w:color w:val="FF0000"/>
                    </w:rPr>
                    <w:t>considered</w:t>
                  </w:r>
                  <w:r>
                    <w:rPr>
                      <w:color w:val="FF0000"/>
                      <w:spacing w:val="-15"/>
                    </w:rPr>
                    <w:t xml:space="preserve"> </w:t>
                  </w:r>
                  <w:r>
                    <w:rPr>
                      <w:color w:val="FF0000"/>
                    </w:rPr>
                    <w:t>as</w:t>
                  </w:r>
                  <w:r>
                    <w:rPr>
                      <w:color w:val="FF0000"/>
                      <w:spacing w:val="-14"/>
                    </w:rPr>
                    <w:t xml:space="preserve"> </w:t>
                  </w:r>
                  <w:r>
                    <w:rPr>
                      <w:color w:val="FF0000"/>
                    </w:rPr>
                    <w:t>MARPOL</w:t>
                  </w:r>
                  <w:r>
                    <w:rPr>
                      <w:color w:val="FF0000"/>
                      <w:spacing w:val="-16"/>
                    </w:rPr>
                    <w:t xml:space="preserve"> </w:t>
                  </w:r>
                  <w:r>
                    <w:rPr>
                      <w:color w:val="FF0000"/>
                    </w:rPr>
                    <w:t>violations.</w:t>
                  </w:r>
                </w:p>
              </w:txbxContent>
            </v:textbox>
            <w10:wrap anchorx="page"/>
          </v:shape>
        </w:pict>
      </w:r>
    </w:p>
    <w:p w14:paraId="7D1FE6ED" w14:textId="77777777" w:rsidR="007D382B" w:rsidRDefault="007D382B">
      <w:pPr>
        <w:pStyle w:val="BodyText"/>
        <w:spacing w:before="0"/>
        <w:ind w:left="0"/>
        <w:rPr>
          <w:sz w:val="20"/>
        </w:rPr>
      </w:pPr>
    </w:p>
    <w:p w14:paraId="7D1FE6EE" w14:textId="77777777" w:rsidR="007D382B" w:rsidRDefault="007D382B">
      <w:pPr>
        <w:pStyle w:val="BodyText"/>
        <w:spacing w:before="0"/>
        <w:ind w:left="0"/>
        <w:rPr>
          <w:sz w:val="20"/>
        </w:rPr>
      </w:pPr>
    </w:p>
    <w:p w14:paraId="7D1FE6EF" w14:textId="77777777" w:rsidR="007D382B" w:rsidRDefault="007D382B">
      <w:pPr>
        <w:pStyle w:val="BodyText"/>
        <w:spacing w:before="0"/>
        <w:ind w:left="0"/>
        <w:rPr>
          <w:sz w:val="20"/>
        </w:rPr>
      </w:pPr>
    </w:p>
    <w:p w14:paraId="7D1FE6F0" w14:textId="77777777" w:rsidR="007D382B" w:rsidRDefault="007D382B">
      <w:pPr>
        <w:pStyle w:val="BodyText"/>
        <w:spacing w:before="0"/>
        <w:ind w:left="0"/>
        <w:rPr>
          <w:sz w:val="16"/>
        </w:rPr>
      </w:pPr>
    </w:p>
    <w:p w14:paraId="7D1FE6F1" w14:textId="27E1C099" w:rsidR="007D382B" w:rsidRDefault="000140BC">
      <w:pPr>
        <w:pStyle w:val="ListParagraph"/>
        <w:numPr>
          <w:ilvl w:val="0"/>
          <w:numId w:val="1"/>
        </w:numPr>
        <w:tabs>
          <w:tab w:val="left" w:pos="1249"/>
          <w:tab w:val="left" w:pos="1250"/>
        </w:tabs>
        <w:spacing w:before="102" w:line="237" w:lineRule="auto"/>
        <w:ind w:right="563"/>
      </w:pPr>
      <w:bookmarkStart w:id="151" w:name="Caution:"/>
      <w:bookmarkStart w:id="152" w:name="Remember_that_usage_of_these_crossovers_"/>
      <w:bookmarkStart w:id="153" w:name="_All_engine_room_personnel_must_ensure_"/>
      <w:bookmarkEnd w:id="151"/>
      <w:bookmarkEnd w:id="152"/>
      <w:bookmarkEnd w:id="153"/>
      <w:r>
        <w:t>All engine room personnel must ensure that there is no connection between Bilge &amp; Sludge pump on suction and Discharge</w:t>
      </w:r>
      <w:r>
        <w:rPr>
          <w:spacing w:val="-6"/>
        </w:rPr>
        <w:t xml:space="preserve"> </w:t>
      </w:r>
      <w:r>
        <w:t>side.</w:t>
      </w:r>
    </w:p>
    <w:p w14:paraId="7D1FE6F2" w14:textId="77777777" w:rsidR="007D382B" w:rsidRDefault="000140BC">
      <w:pPr>
        <w:pStyle w:val="ListParagraph"/>
        <w:numPr>
          <w:ilvl w:val="0"/>
          <w:numId w:val="1"/>
        </w:numPr>
        <w:tabs>
          <w:tab w:val="left" w:pos="1249"/>
          <w:tab w:val="left" w:pos="1250"/>
        </w:tabs>
        <w:spacing w:before="160"/>
        <w:ind w:right="321"/>
      </w:pPr>
      <w:bookmarkStart w:id="154" w:name="_All_environmental_seal_tags_installed_"/>
      <w:bookmarkEnd w:id="154"/>
      <w:r>
        <w:t>All environmental seal tags installed in various Locations in ER must not be removed without explicit permission from CE. Any deteriorating/ broken or wasted seal must</w:t>
      </w:r>
      <w:r>
        <w:rPr>
          <w:spacing w:val="-39"/>
        </w:rPr>
        <w:t xml:space="preserve"> </w:t>
      </w:r>
      <w:r>
        <w:t>be brought to the notice of CE</w:t>
      </w:r>
      <w:r>
        <w:rPr>
          <w:spacing w:val="-3"/>
        </w:rPr>
        <w:t xml:space="preserve"> </w:t>
      </w:r>
      <w:r>
        <w:t>immediately.</w:t>
      </w:r>
    </w:p>
    <w:p w14:paraId="7D1FE6F3" w14:textId="77777777" w:rsidR="007D382B" w:rsidRDefault="000140BC">
      <w:pPr>
        <w:pStyle w:val="ListParagraph"/>
        <w:numPr>
          <w:ilvl w:val="0"/>
          <w:numId w:val="1"/>
        </w:numPr>
        <w:tabs>
          <w:tab w:val="left" w:pos="1249"/>
          <w:tab w:val="left" w:pos="1250"/>
        </w:tabs>
        <w:spacing w:before="158"/>
        <w:ind w:right="907"/>
      </w:pPr>
      <w:bookmarkStart w:id="155" w:name="_Sewage_treatment_plant_to_be_in_operat"/>
      <w:bookmarkEnd w:id="155"/>
      <w:r>
        <w:t>Sewage treatment plant to be in operation at all times. Sewage direct or</w:t>
      </w:r>
      <w:r>
        <w:rPr>
          <w:spacing w:val="-39"/>
        </w:rPr>
        <w:t xml:space="preserve"> </w:t>
      </w:r>
      <w:r>
        <w:t>treated effluent and Gray water discharge is prohibited in Non-Discharge Zones. To be confirmed with Master and Chief engineer for STP &amp; Gray water</w:t>
      </w:r>
      <w:r>
        <w:rPr>
          <w:spacing w:val="-18"/>
        </w:rPr>
        <w:t xml:space="preserve"> </w:t>
      </w:r>
      <w:r>
        <w:t>discharges.</w:t>
      </w:r>
    </w:p>
    <w:p w14:paraId="7D1FE6F5" w14:textId="369A8B88" w:rsidR="007D382B" w:rsidRDefault="000140BC">
      <w:pPr>
        <w:pStyle w:val="ListParagraph"/>
        <w:numPr>
          <w:ilvl w:val="0"/>
          <w:numId w:val="1"/>
        </w:numPr>
        <w:tabs>
          <w:tab w:val="left" w:pos="1249"/>
          <w:tab w:val="left" w:pos="1250"/>
        </w:tabs>
        <w:spacing w:before="159"/>
        <w:ind w:right="224"/>
      </w:pPr>
      <w:bookmarkStart w:id="156" w:name="_All_engineers_and_ER_crew_must_ensure_"/>
      <w:bookmarkEnd w:id="156"/>
      <w:r>
        <w:t>All engineers and ER crew must ensure that any loss of lubrication fluid from an oil-to- sea interface (e.g. Stern tube Aft seal/ LO Coolers SW cooled, Hydraulic Coolers etc.)</w:t>
      </w:r>
      <w:r>
        <w:rPr>
          <w:spacing w:val="-43"/>
        </w:rPr>
        <w:t xml:space="preserve"> </w:t>
      </w:r>
      <w:r>
        <w:t xml:space="preserve">is immediately reported to CE and logged in </w:t>
      </w:r>
      <w:r w:rsidR="00342E9E">
        <w:t>E34.</w:t>
      </w:r>
    </w:p>
    <w:p w14:paraId="7D1FE6F6" w14:textId="77777777" w:rsidR="007D382B" w:rsidRDefault="000140BC">
      <w:pPr>
        <w:pStyle w:val="ListParagraph"/>
        <w:numPr>
          <w:ilvl w:val="0"/>
          <w:numId w:val="1"/>
        </w:numPr>
        <w:tabs>
          <w:tab w:val="left" w:pos="1249"/>
          <w:tab w:val="left" w:pos="1250"/>
        </w:tabs>
        <w:spacing w:before="161" w:line="237" w:lineRule="auto"/>
        <w:ind w:right="775"/>
      </w:pPr>
      <w:bookmarkStart w:id="157" w:name="_The_minimum_spares_list_for_the_MARPOL"/>
      <w:bookmarkEnd w:id="157"/>
      <w:r>
        <w:t>The minimum spares list for the MARPOL equipment must be maintained and</w:t>
      </w:r>
      <w:r>
        <w:rPr>
          <w:spacing w:val="-30"/>
        </w:rPr>
        <w:t xml:space="preserve"> </w:t>
      </w:r>
      <w:r>
        <w:t>any shortfall must be brought to immediate notice of the Chief</w:t>
      </w:r>
      <w:r>
        <w:rPr>
          <w:spacing w:val="-13"/>
        </w:rPr>
        <w:t xml:space="preserve"> </w:t>
      </w:r>
      <w:r>
        <w:t>engineer.</w:t>
      </w:r>
    </w:p>
    <w:p w14:paraId="7D1FE6F7" w14:textId="77777777" w:rsidR="007D382B" w:rsidRDefault="000140BC">
      <w:pPr>
        <w:pStyle w:val="ListParagraph"/>
        <w:numPr>
          <w:ilvl w:val="0"/>
          <w:numId w:val="1"/>
        </w:numPr>
        <w:tabs>
          <w:tab w:val="left" w:pos="1249"/>
          <w:tab w:val="left" w:pos="1250"/>
        </w:tabs>
        <w:spacing w:before="160"/>
      </w:pPr>
      <w:bookmarkStart w:id="158" w:name="_All_environmental_Alerts_to_be_reviewe"/>
      <w:bookmarkEnd w:id="158"/>
      <w:r>
        <w:t>All environmental Alerts to be reviewed by ER personnel once every</w:t>
      </w:r>
      <w:r>
        <w:rPr>
          <w:spacing w:val="-22"/>
        </w:rPr>
        <w:t xml:space="preserve"> </w:t>
      </w:r>
      <w:r>
        <w:t>month.</w:t>
      </w:r>
    </w:p>
    <w:p w14:paraId="7D1FE6F8" w14:textId="61E7B273" w:rsidR="007D382B" w:rsidRDefault="000140BC">
      <w:pPr>
        <w:pStyle w:val="ListParagraph"/>
        <w:numPr>
          <w:ilvl w:val="0"/>
          <w:numId w:val="1"/>
        </w:numPr>
        <w:tabs>
          <w:tab w:val="left" w:pos="1249"/>
          <w:tab w:val="left" w:pos="1250"/>
        </w:tabs>
        <w:spacing w:before="158"/>
      </w:pPr>
      <w:bookmarkStart w:id="159" w:name="_All_engineers_must_be_well_versed_with"/>
      <w:bookmarkEnd w:id="159"/>
      <w:r>
        <w:t>All engineers must be well versed with the Environmental &amp; ECP</w:t>
      </w:r>
      <w:r>
        <w:rPr>
          <w:spacing w:val="-25"/>
        </w:rPr>
        <w:t xml:space="preserve"> </w:t>
      </w:r>
      <w:r>
        <w:t>manual.</w:t>
      </w:r>
    </w:p>
    <w:p w14:paraId="7D1FE6F9" w14:textId="77777777" w:rsidR="007D382B" w:rsidRDefault="000140BC">
      <w:pPr>
        <w:pStyle w:val="Heading2"/>
        <w:numPr>
          <w:ilvl w:val="1"/>
          <w:numId w:val="2"/>
        </w:numPr>
        <w:tabs>
          <w:tab w:val="left" w:pos="748"/>
          <w:tab w:val="left" w:pos="749"/>
        </w:tabs>
        <w:spacing w:before="155"/>
      </w:pPr>
      <w:bookmarkStart w:id="160" w:name="7.2_Circulation"/>
      <w:bookmarkStart w:id="161" w:name="_bookmark22"/>
      <w:bookmarkEnd w:id="160"/>
      <w:bookmarkEnd w:id="161"/>
      <w:r>
        <w:t>Circulation</w:t>
      </w:r>
    </w:p>
    <w:p w14:paraId="7D1FE6FA" w14:textId="77777777" w:rsidR="007D382B" w:rsidRDefault="000140BC">
      <w:pPr>
        <w:pStyle w:val="ListParagraph"/>
        <w:numPr>
          <w:ilvl w:val="2"/>
          <w:numId w:val="2"/>
        </w:numPr>
        <w:tabs>
          <w:tab w:val="left" w:pos="964"/>
          <w:tab w:val="left" w:pos="965"/>
        </w:tabs>
        <w:spacing w:before="124" w:line="237" w:lineRule="auto"/>
        <w:ind w:right="416"/>
      </w:pPr>
      <w:bookmarkStart w:id="162" w:name="_The_Chief_Engineer_shall_print_his_nam"/>
      <w:bookmarkEnd w:id="162"/>
      <w:r>
        <w:t>The</w:t>
      </w:r>
      <w:r>
        <w:rPr>
          <w:spacing w:val="-6"/>
        </w:rPr>
        <w:t xml:space="preserve"> </w:t>
      </w:r>
      <w:r>
        <w:t>Chief</w:t>
      </w:r>
      <w:r>
        <w:rPr>
          <w:spacing w:val="-5"/>
        </w:rPr>
        <w:t xml:space="preserve"> </w:t>
      </w:r>
      <w:r>
        <w:t>Engineer</w:t>
      </w:r>
      <w:r>
        <w:rPr>
          <w:spacing w:val="-6"/>
        </w:rPr>
        <w:t xml:space="preserve"> </w:t>
      </w:r>
      <w:r>
        <w:t>shall</w:t>
      </w:r>
      <w:r>
        <w:rPr>
          <w:spacing w:val="-5"/>
        </w:rPr>
        <w:t xml:space="preserve"> </w:t>
      </w:r>
      <w:r>
        <w:t>print</w:t>
      </w:r>
      <w:r>
        <w:rPr>
          <w:spacing w:val="-4"/>
        </w:rPr>
        <w:t xml:space="preserve"> </w:t>
      </w:r>
      <w:r>
        <w:t>his</w:t>
      </w:r>
      <w:r>
        <w:rPr>
          <w:spacing w:val="-5"/>
        </w:rPr>
        <w:t xml:space="preserve"> </w:t>
      </w:r>
      <w:r>
        <w:t>name</w:t>
      </w:r>
      <w:r>
        <w:rPr>
          <w:spacing w:val="-5"/>
        </w:rPr>
        <w:t xml:space="preserve"> </w:t>
      </w:r>
      <w:r>
        <w:t>and</w:t>
      </w:r>
      <w:r>
        <w:rPr>
          <w:spacing w:val="-5"/>
        </w:rPr>
        <w:t xml:space="preserve"> </w:t>
      </w:r>
      <w:r>
        <w:t>sign</w:t>
      </w:r>
      <w:r>
        <w:rPr>
          <w:spacing w:val="-3"/>
        </w:rPr>
        <w:t xml:space="preserve"> </w:t>
      </w:r>
      <w:r>
        <w:t>at</w:t>
      </w:r>
      <w:r>
        <w:rPr>
          <w:spacing w:val="-4"/>
        </w:rPr>
        <w:t xml:space="preserve"> </w:t>
      </w:r>
      <w:r>
        <w:t>the</w:t>
      </w:r>
      <w:r>
        <w:rPr>
          <w:spacing w:val="-5"/>
        </w:rPr>
        <w:t xml:space="preserve"> </w:t>
      </w:r>
      <w:r>
        <w:t>end</w:t>
      </w:r>
      <w:r>
        <w:rPr>
          <w:spacing w:val="-4"/>
        </w:rPr>
        <w:t xml:space="preserve"> </w:t>
      </w:r>
      <w:r>
        <w:t>of</w:t>
      </w:r>
      <w:r>
        <w:rPr>
          <w:spacing w:val="-5"/>
        </w:rPr>
        <w:t xml:space="preserve"> </w:t>
      </w:r>
      <w:r>
        <w:t>the</w:t>
      </w:r>
      <w:r>
        <w:rPr>
          <w:spacing w:val="-1"/>
        </w:rPr>
        <w:t xml:space="preserve"> </w:t>
      </w:r>
      <w:r>
        <w:t>set</w:t>
      </w:r>
      <w:r>
        <w:rPr>
          <w:spacing w:val="-4"/>
        </w:rPr>
        <w:t xml:space="preserve"> </w:t>
      </w:r>
      <w:r>
        <w:t>of</w:t>
      </w:r>
      <w:r>
        <w:rPr>
          <w:spacing w:val="-5"/>
        </w:rPr>
        <w:t xml:space="preserve"> </w:t>
      </w:r>
      <w:r>
        <w:t>standing</w:t>
      </w:r>
      <w:r>
        <w:rPr>
          <w:spacing w:val="-4"/>
        </w:rPr>
        <w:t xml:space="preserve"> </w:t>
      </w:r>
      <w:r>
        <w:t>orders that he has</w:t>
      </w:r>
      <w:r>
        <w:rPr>
          <w:spacing w:val="-1"/>
        </w:rPr>
        <w:t xml:space="preserve"> </w:t>
      </w:r>
      <w:r>
        <w:t>prepared.</w:t>
      </w:r>
    </w:p>
    <w:p w14:paraId="7D1FE6FB" w14:textId="77777777" w:rsidR="007D382B" w:rsidRDefault="000140BC">
      <w:pPr>
        <w:pStyle w:val="ListParagraph"/>
        <w:numPr>
          <w:ilvl w:val="2"/>
          <w:numId w:val="2"/>
        </w:numPr>
        <w:tabs>
          <w:tab w:val="left" w:pos="964"/>
          <w:tab w:val="left" w:pos="965"/>
        </w:tabs>
        <w:spacing w:before="119"/>
        <w:ind w:hanging="361"/>
      </w:pPr>
      <w:bookmarkStart w:id="163" w:name="_All_Engineering_and_Electrical_Officer"/>
      <w:bookmarkEnd w:id="163"/>
      <w:r>
        <w:t>All Engineering and Electrical Officers shall sign and date the</w:t>
      </w:r>
      <w:r>
        <w:rPr>
          <w:spacing w:val="-11"/>
        </w:rPr>
        <w:t xml:space="preserve"> </w:t>
      </w:r>
      <w:r>
        <w:t>instructions.</w:t>
      </w:r>
    </w:p>
    <w:p w14:paraId="7D1FE6FC" w14:textId="77777777" w:rsidR="007D382B" w:rsidRDefault="000140BC">
      <w:pPr>
        <w:pStyle w:val="ListParagraph"/>
        <w:numPr>
          <w:ilvl w:val="2"/>
          <w:numId w:val="2"/>
        </w:numPr>
        <w:tabs>
          <w:tab w:val="left" w:pos="964"/>
          <w:tab w:val="left" w:pos="965"/>
        </w:tabs>
        <w:spacing w:before="119" w:line="237" w:lineRule="auto"/>
        <w:ind w:right="415"/>
      </w:pPr>
      <w:bookmarkStart w:id="164" w:name="_The_copy_of_these_standing_orders_shal"/>
      <w:bookmarkEnd w:id="164"/>
      <w:r>
        <w:t>The</w:t>
      </w:r>
      <w:r>
        <w:rPr>
          <w:spacing w:val="-16"/>
        </w:rPr>
        <w:t xml:space="preserve"> </w:t>
      </w:r>
      <w:r>
        <w:t>copy</w:t>
      </w:r>
      <w:r>
        <w:rPr>
          <w:spacing w:val="-15"/>
        </w:rPr>
        <w:t xml:space="preserve"> </w:t>
      </w:r>
      <w:r>
        <w:t>of</w:t>
      </w:r>
      <w:r>
        <w:rPr>
          <w:spacing w:val="-15"/>
        </w:rPr>
        <w:t xml:space="preserve"> </w:t>
      </w:r>
      <w:r>
        <w:t>these</w:t>
      </w:r>
      <w:r>
        <w:rPr>
          <w:spacing w:val="-16"/>
        </w:rPr>
        <w:t xml:space="preserve"> </w:t>
      </w:r>
      <w:r>
        <w:t>standing</w:t>
      </w:r>
      <w:r>
        <w:rPr>
          <w:spacing w:val="-16"/>
        </w:rPr>
        <w:t xml:space="preserve"> </w:t>
      </w:r>
      <w:r>
        <w:t>orders</w:t>
      </w:r>
      <w:r>
        <w:rPr>
          <w:spacing w:val="-17"/>
        </w:rPr>
        <w:t xml:space="preserve"> </w:t>
      </w:r>
      <w:r>
        <w:t>shall</w:t>
      </w:r>
      <w:r>
        <w:rPr>
          <w:spacing w:val="-15"/>
        </w:rPr>
        <w:t xml:space="preserve"> </w:t>
      </w:r>
      <w:r>
        <w:t>be</w:t>
      </w:r>
      <w:r>
        <w:rPr>
          <w:spacing w:val="-16"/>
        </w:rPr>
        <w:t xml:space="preserve"> </w:t>
      </w:r>
      <w:r>
        <w:t>placed</w:t>
      </w:r>
      <w:r>
        <w:rPr>
          <w:spacing w:val="-16"/>
        </w:rPr>
        <w:t xml:space="preserve"> </w:t>
      </w:r>
      <w:r>
        <w:t>in</w:t>
      </w:r>
      <w:r>
        <w:rPr>
          <w:spacing w:val="-16"/>
        </w:rPr>
        <w:t xml:space="preserve"> </w:t>
      </w:r>
      <w:r>
        <w:t>each</w:t>
      </w:r>
      <w:r>
        <w:rPr>
          <w:spacing w:val="-17"/>
        </w:rPr>
        <w:t xml:space="preserve"> </w:t>
      </w:r>
      <w:r>
        <w:t>engineer’s</w:t>
      </w:r>
      <w:r>
        <w:rPr>
          <w:spacing w:val="-15"/>
        </w:rPr>
        <w:t xml:space="preserve"> </w:t>
      </w:r>
      <w:r>
        <w:t>cabin</w:t>
      </w:r>
      <w:r>
        <w:rPr>
          <w:spacing w:val="-15"/>
        </w:rPr>
        <w:t xml:space="preserve"> </w:t>
      </w:r>
      <w:r>
        <w:t>and</w:t>
      </w:r>
      <w:r>
        <w:rPr>
          <w:spacing w:val="-17"/>
        </w:rPr>
        <w:t xml:space="preserve"> </w:t>
      </w:r>
      <w:r>
        <w:t>the</w:t>
      </w:r>
      <w:r>
        <w:rPr>
          <w:spacing w:val="-17"/>
        </w:rPr>
        <w:t xml:space="preserve"> </w:t>
      </w:r>
      <w:r>
        <w:t>master copy with the engine control</w:t>
      </w:r>
      <w:r>
        <w:rPr>
          <w:spacing w:val="-3"/>
        </w:rPr>
        <w:t xml:space="preserve"> </w:t>
      </w:r>
      <w:r>
        <w:t>room.</w:t>
      </w:r>
    </w:p>
    <w:p w14:paraId="7D1FE6FD" w14:textId="77777777" w:rsidR="007D382B" w:rsidRDefault="007D382B">
      <w:pPr>
        <w:pStyle w:val="BodyText"/>
        <w:spacing w:before="1"/>
        <w:ind w:left="0"/>
        <w:rPr>
          <w:sz w:val="20"/>
        </w:rPr>
      </w:pPr>
    </w:p>
    <w:p w14:paraId="7D1FE6FE" w14:textId="77777777" w:rsidR="007D382B" w:rsidRDefault="000140BC">
      <w:pPr>
        <w:pStyle w:val="Heading2"/>
        <w:numPr>
          <w:ilvl w:val="0"/>
          <w:numId w:val="6"/>
        </w:numPr>
        <w:tabs>
          <w:tab w:val="left" w:pos="604"/>
          <w:tab w:val="left" w:pos="605"/>
          <w:tab w:val="left" w:pos="9805"/>
        </w:tabs>
        <w:ind w:left="604" w:hanging="433"/>
      </w:pPr>
      <w:bookmarkStart w:id="165" w:name="8_Referenced_Forms_and_Checklists"/>
      <w:bookmarkStart w:id="166" w:name="_bookmark23"/>
      <w:bookmarkEnd w:id="165"/>
      <w:bookmarkEnd w:id="166"/>
      <w:r>
        <w:rPr>
          <w:color w:val="FFFFFF"/>
          <w:sz w:val="28"/>
          <w:shd w:val="clear" w:color="auto" w:fill="2C4079"/>
        </w:rPr>
        <w:t>R</w:t>
      </w:r>
      <w:r>
        <w:rPr>
          <w:color w:val="FFFFFF"/>
          <w:shd w:val="clear" w:color="auto" w:fill="2C4079"/>
        </w:rPr>
        <w:t xml:space="preserve">EFERENCED </w:t>
      </w:r>
      <w:r>
        <w:rPr>
          <w:color w:val="FFFFFF"/>
          <w:sz w:val="28"/>
          <w:shd w:val="clear" w:color="auto" w:fill="2C4079"/>
        </w:rPr>
        <w:t>F</w:t>
      </w:r>
      <w:r>
        <w:rPr>
          <w:color w:val="FFFFFF"/>
          <w:shd w:val="clear" w:color="auto" w:fill="2C4079"/>
        </w:rPr>
        <w:t>ORMS AND</w:t>
      </w:r>
      <w:r>
        <w:rPr>
          <w:color w:val="FFFFFF"/>
          <w:spacing w:val="-19"/>
          <w:shd w:val="clear" w:color="auto" w:fill="2C4079"/>
        </w:rPr>
        <w:t xml:space="preserve"> </w:t>
      </w:r>
      <w:r>
        <w:rPr>
          <w:color w:val="FFFFFF"/>
          <w:sz w:val="28"/>
          <w:shd w:val="clear" w:color="auto" w:fill="2C4079"/>
        </w:rPr>
        <w:t>C</w:t>
      </w:r>
      <w:r>
        <w:rPr>
          <w:color w:val="FFFFFF"/>
          <w:shd w:val="clear" w:color="auto" w:fill="2C4079"/>
        </w:rPr>
        <w:t>HECKLISTS</w:t>
      </w:r>
      <w:r>
        <w:rPr>
          <w:color w:val="FFFFFF"/>
          <w:shd w:val="clear" w:color="auto" w:fill="2C4079"/>
        </w:rPr>
        <w:tab/>
      </w:r>
    </w:p>
    <w:p w14:paraId="7D1FE6FF" w14:textId="687B36C1" w:rsidR="007D382B" w:rsidRDefault="00342E9E">
      <w:pPr>
        <w:pStyle w:val="BodyText"/>
        <w:spacing w:before="119"/>
        <w:ind w:left="575"/>
      </w:pPr>
      <w:bookmarkStart w:id="167" w:name="TSM_Form_169"/>
      <w:bookmarkEnd w:id="167"/>
      <w:r>
        <w:t>E34</w:t>
      </w:r>
    </w:p>
    <w:p w14:paraId="7D1FE700" w14:textId="77777777" w:rsidR="007D382B" w:rsidRDefault="007D382B">
      <w:pPr>
        <w:pStyle w:val="BodyText"/>
        <w:spacing w:before="10"/>
        <w:ind w:left="0"/>
        <w:rPr>
          <w:sz w:val="19"/>
        </w:rPr>
      </w:pPr>
    </w:p>
    <w:p w14:paraId="7D1FE701" w14:textId="77777777" w:rsidR="007D382B" w:rsidRDefault="000140BC">
      <w:pPr>
        <w:pStyle w:val="Heading2"/>
        <w:numPr>
          <w:ilvl w:val="0"/>
          <w:numId w:val="6"/>
        </w:numPr>
        <w:tabs>
          <w:tab w:val="left" w:pos="604"/>
          <w:tab w:val="left" w:pos="605"/>
          <w:tab w:val="left" w:pos="9805"/>
        </w:tabs>
        <w:ind w:left="604" w:hanging="433"/>
      </w:pPr>
      <w:bookmarkStart w:id="168" w:name="9_Appendices"/>
      <w:bookmarkStart w:id="169" w:name="_bookmark24"/>
      <w:bookmarkEnd w:id="168"/>
      <w:bookmarkEnd w:id="169"/>
      <w:r>
        <w:rPr>
          <w:color w:val="FFFFFF"/>
          <w:sz w:val="28"/>
          <w:shd w:val="clear" w:color="auto" w:fill="2C4079"/>
        </w:rPr>
        <w:t>A</w:t>
      </w:r>
      <w:r>
        <w:rPr>
          <w:color w:val="FFFFFF"/>
          <w:shd w:val="clear" w:color="auto" w:fill="2C4079"/>
        </w:rPr>
        <w:t>PPENDICES</w:t>
      </w:r>
      <w:r>
        <w:rPr>
          <w:color w:val="FFFFFF"/>
          <w:shd w:val="clear" w:color="auto" w:fill="2C4079"/>
        </w:rPr>
        <w:tab/>
      </w:r>
    </w:p>
    <w:p w14:paraId="7D1FE702" w14:textId="38839BFF" w:rsidR="007D382B" w:rsidRDefault="00342E9E">
      <w:pPr>
        <w:pStyle w:val="BodyText"/>
        <w:spacing w:before="121"/>
        <w:ind w:left="575"/>
      </w:pPr>
      <w:bookmarkStart w:id="170" w:name="TGM_2.10.1_A1_Engine_room_familiarisatio"/>
      <w:bookmarkEnd w:id="170"/>
      <w:r>
        <w:t>E01-</w:t>
      </w:r>
      <w:r w:rsidR="000140BC">
        <w:t xml:space="preserve"> Engine room familiarisation</w:t>
      </w:r>
    </w:p>
    <w:sectPr w:rsidR="007D382B" w:rsidSect="006D6248">
      <w:headerReference w:type="default" r:id="rId7"/>
      <w:footerReference w:type="default" r:id="rId8"/>
      <w:pgSz w:w="11910" w:h="16840"/>
      <w:pgMar w:top="14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8E4D7" w14:textId="77777777" w:rsidR="00F51D9B" w:rsidRDefault="00F51D9B">
      <w:r>
        <w:separator/>
      </w:r>
    </w:p>
  </w:endnote>
  <w:endnote w:type="continuationSeparator" w:id="0">
    <w:p w14:paraId="6EA00DA0" w14:textId="77777777" w:rsidR="00F51D9B" w:rsidRDefault="00F5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E70C" w14:textId="77777777" w:rsidR="007D382B" w:rsidRDefault="006D6248">
    <w:pPr>
      <w:pStyle w:val="BodyText"/>
      <w:spacing w:before="0" w:line="14" w:lineRule="auto"/>
      <w:ind w:left="0"/>
      <w:rPr>
        <w:sz w:val="20"/>
      </w:rPr>
    </w:pPr>
    <w:r>
      <w:pict w14:anchorId="7D1FE70D">
        <v:shapetype id="_x0000_t202" coordsize="21600,21600" o:spt="202" path="m,l,21600r21600,l21600,xe">
          <v:stroke joinstyle="miter"/>
          <v:path gradientshapeok="t" o:connecttype="rect"/>
        </v:shapetype>
        <v:shape id="_x0000_s1027" type="#_x0000_t202" style="position:absolute;margin-left:62pt;margin-top:774.9pt;width:52.55pt;height:14.1pt;z-index:-252299264;mso-position-horizontal-relative:page;mso-position-vertical-relative:page" filled="f" stroked="f">
          <v:textbox style="mso-next-textbox:#_x0000_s1027" inset="0,0,0,0">
            <w:txbxContent>
              <w:p w14:paraId="7D1FE71F" w14:textId="44004F98" w:rsidR="007D382B" w:rsidRDefault="000140BC">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w:t>
                </w:r>
                <w:r w:rsidR="00390DB3">
                  <w:rPr>
                    <w:sz w:val="20"/>
                  </w:rPr>
                  <w:t>7</w:t>
                </w:r>
              </w:p>
            </w:txbxContent>
          </v:textbox>
          <w10:wrap anchorx="page" anchory="page"/>
        </v:shape>
      </w:pict>
    </w:r>
    <w:r>
      <w:pict w14:anchorId="7D1FE70E">
        <v:shape id="_x0000_s1026" type="#_x0000_t202" style="position:absolute;margin-left:184.25pt;margin-top:774.9pt;width:179.65pt;height:14.1pt;z-index:-252298240;mso-position-horizontal-relative:page;mso-position-vertical-relative:page" filled="f" stroked="f">
          <v:textbox style="mso-next-textbox:#_x0000_s1026" inset="0,0,0,0">
            <w:txbxContent>
              <w:p w14:paraId="7D1FE720" w14:textId="382B358D" w:rsidR="007D382B" w:rsidRDefault="007D382B">
                <w:pPr>
                  <w:spacing w:before="20"/>
                  <w:ind w:left="20"/>
                  <w:rPr>
                    <w:sz w:val="20"/>
                  </w:rPr>
                </w:pPr>
              </w:p>
            </w:txbxContent>
          </v:textbox>
          <w10:wrap anchorx="page" anchory="page"/>
        </v:shape>
      </w:pict>
    </w:r>
    <w:r>
      <w:pict w14:anchorId="7D1FE70F">
        <v:shape id="_x0000_s1025" type="#_x0000_t202" style="position:absolute;margin-left:440.55pt;margin-top:774.9pt;width:92.9pt;height:14.1pt;z-index:-252297216;mso-position-horizontal-relative:page;mso-position-vertical-relative:page" filled="f" stroked="f">
          <v:textbox style="mso-next-textbox:#_x0000_s1025" inset="0,0,0,0">
            <w:txbxContent>
              <w:p w14:paraId="7D1FE721" w14:textId="6CB2414E" w:rsidR="007D382B" w:rsidRDefault="007D382B">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3A2E5" w14:textId="77777777" w:rsidR="00F51D9B" w:rsidRDefault="00F51D9B">
      <w:r>
        <w:separator/>
      </w:r>
    </w:p>
  </w:footnote>
  <w:footnote w:type="continuationSeparator" w:id="0">
    <w:p w14:paraId="0C4F947A" w14:textId="77777777" w:rsidR="00F51D9B" w:rsidRDefault="00F5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F1107C" w14:paraId="5433FFBD" w14:textId="77777777" w:rsidTr="0064445D">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3BD24C53" w14:textId="68F1134B" w:rsidR="00F1107C" w:rsidRDefault="00F1107C" w:rsidP="00F1107C">
          <w:pPr>
            <w:pStyle w:val="DefaultText"/>
            <w:spacing w:line="256" w:lineRule="auto"/>
            <w:jc w:val="center"/>
            <w:rPr>
              <w:lang w:bidi="th-TH"/>
            </w:rPr>
          </w:pPr>
          <w:r>
            <w:rPr>
              <w:lang w:bidi="th-TH"/>
            </w:rPr>
            <w:t>FOM-4.1</w:t>
          </w:r>
        </w:p>
      </w:tc>
      <w:tc>
        <w:tcPr>
          <w:tcW w:w="6303" w:type="dxa"/>
          <w:tcBorders>
            <w:top w:val="double" w:sz="6" w:space="0" w:color="auto"/>
            <w:left w:val="single" w:sz="6" w:space="0" w:color="auto"/>
            <w:bottom w:val="nil"/>
            <w:right w:val="nil"/>
          </w:tcBorders>
          <w:vAlign w:val="bottom"/>
        </w:tcPr>
        <w:p w14:paraId="0DC6E5B2" w14:textId="77777777" w:rsidR="00F1107C" w:rsidRPr="00FE3C43" w:rsidRDefault="00F1107C" w:rsidP="00F1107C">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22669377" w14:textId="64306EBE" w:rsidR="00F1107C" w:rsidRDefault="00F1107C" w:rsidP="00F1107C">
          <w:pPr>
            <w:pStyle w:val="TableText"/>
            <w:spacing w:line="256" w:lineRule="auto"/>
            <w:jc w:val="center"/>
            <w:rPr>
              <w:b/>
              <w:bCs/>
              <w:sz w:val="22"/>
              <w:lang w:eastAsia="ja-JP" w:bidi="th-TH"/>
            </w:rPr>
          </w:pPr>
          <w:r>
            <w:rPr>
              <w:rFonts w:ascii="Arial" w:hAnsi="Arial"/>
              <w:b/>
              <w:bCs/>
              <w:sz w:val="16"/>
              <w:lang w:bidi="th-TH"/>
            </w:rPr>
            <w:t>Doc No.: FOM 4.1</w:t>
          </w:r>
        </w:p>
      </w:tc>
    </w:tr>
    <w:tr w:rsidR="00F1107C" w14:paraId="5CFBB98C" w14:textId="77777777" w:rsidTr="0064445D">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9E6E8BF" w14:textId="77777777" w:rsidR="00F1107C" w:rsidRDefault="00F1107C" w:rsidP="00F1107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A7BE796" w14:textId="77777777" w:rsidR="00F1107C" w:rsidRPr="007D7366" w:rsidRDefault="00F1107C" w:rsidP="00F1107C">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5E705D87" w14:textId="77777777" w:rsidR="00F1107C" w:rsidRPr="00723775" w:rsidRDefault="00F1107C" w:rsidP="00F1107C">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17C0DD6F" w14:textId="77777777" w:rsidR="00F1107C" w:rsidRDefault="00F1107C" w:rsidP="00F1107C">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F1107C" w14:paraId="2DDDD264" w14:textId="77777777" w:rsidTr="0064445D">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400A21FA" w14:textId="77777777" w:rsidR="00F1107C" w:rsidRDefault="00F1107C" w:rsidP="00F1107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FC63FCC" w14:textId="4A841D71" w:rsidR="00F1107C" w:rsidRPr="00FE3C43" w:rsidRDefault="00F1107C" w:rsidP="00F1107C">
          <w:pPr>
            <w:pStyle w:val="TableText"/>
            <w:spacing w:line="256" w:lineRule="auto"/>
            <w:jc w:val="center"/>
            <w:rPr>
              <w:rFonts w:ascii="Arial" w:hAnsi="Arial" w:cs="Arial"/>
              <w:b/>
              <w:bCs/>
              <w:szCs w:val="24"/>
              <w:lang w:eastAsia="ja-JP" w:bidi="th-TH"/>
            </w:rPr>
          </w:pPr>
          <w:r w:rsidRPr="00F1107C">
            <w:rPr>
              <w:rFonts w:ascii="Arial" w:hAnsi="Arial" w:cs="Arial"/>
              <w:b/>
              <w:color w:val="000000"/>
              <w:spacing w:val="-3"/>
              <w:szCs w:val="24"/>
              <w:lang w:val="nb-NO" w:bidi="th-TH"/>
            </w:rPr>
            <w:t>Engine Room Responsibilities</w:t>
          </w:r>
        </w:p>
      </w:tc>
      <w:tc>
        <w:tcPr>
          <w:tcW w:w="1972" w:type="dxa"/>
          <w:tcBorders>
            <w:top w:val="nil"/>
            <w:left w:val="single" w:sz="6" w:space="0" w:color="auto"/>
            <w:bottom w:val="single" w:sz="6" w:space="0" w:color="auto"/>
            <w:right w:val="double" w:sz="6" w:space="0" w:color="auto"/>
          </w:tcBorders>
          <w:vAlign w:val="center"/>
          <w:hideMark/>
        </w:tcPr>
        <w:p w14:paraId="538A55FE" w14:textId="77777777" w:rsidR="00F1107C" w:rsidRDefault="00F1107C" w:rsidP="00F1107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D11C5CA" w14:textId="77777777" w:rsidR="00F1107C" w:rsidRDefault="00F1107C" w:rsidP="00F1107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F1107C" w14:paraId="11A40CB3" w14:textId="77777777" w:rsidTr="0064445D">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31DD117B" w14:textId="77777777" w:rsidR="00F1107C" w:rsidRDefault="00F1107C" w:rsidP="00F1107C">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08F47CA5" w14:textId="77777777" w:rsidR="00F1107C" w:rsidRPr="005A205D" w:rsidRDefault="00F1107C" w:rsidP="00F1107C">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265E7B11" w14:textId="77777777" w:rsidR="00F1107C" w:rsidRDefault="00F1107C" w:rsidP="00F1107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623B6930" w14:textId="77777777" w:rsidR="000C644D" w:rsidRDefault="000C6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54DB"/>
    <w:multiLevelType w:val="multilevel"/>
    <w:tmpl w:val="2DCC69C4"/>
    <w:lvl w:ilvl="0">
      <w:start w:val="4"/>
      <w:numFmt w:val="decimal"/>
      <w:lvlText w:val="%1"/>
      <w:lvlJc w:val="left"/>
      <w:pPr>
        <w:ind w:left="1612" w:hanging="987"/>
        <w:jc w:val="left"/>
      </w:pPr>
      <w:rPr>
        <w:rFonts w:hint="default"/>
        <w:lang w:val="en-US" w:eastAsia="en-US" w:bidi="en-US"/>
      </w:rPr>
    </w:lvl>
    <w:lvl w:ilvl="1">
      <w:start w:val="2"/>
      <w:numFmt w:val="decimal"/>
      <w:lvlText w:val="%1.%2"/>
      <w:lvlJc w:val="left"/>
      <w:pPr>
        <w:ind w:left="1612" w:hanging="987"/>
        <w:jc w:val="left"/>
      </w:pPr>
      <w:rPr>
        <w:rFonts w:hint="default"/>
        <w:lang w:val="en-US" w:eastAsia="en-US" w:bidi="en-US"/>
      </w:rPr>
    </w:lvl>
    <w:lvl w:ilvl="2">
      <w:start w:val="1"/>
      <w:numFmt w:val="decimal"/>
      <w:lvlText w:val="%1.%2.%3"/>
      <w:lvlJc w:val="left"/>
      <w:pPr>
        <w:ind w:left="1612" w:hanging="987"/>
        <w:jc w:val="left"/>
      </w:pPr>
      <w:rPr>
        <w:rFonts w:ascii="Arial" w:eastAsia="Arial" w:hAnsi="Arial" w:cs="Arial" w:hint="default"/>
        <w:i/>
        <w:spacing w:val="-1"/>
        <w:w w:val="95"/>
        <w:sz w:val="24"/>
        <w:szCs w:val="24"/>
        <w:lang w:val="en-US" w:eastAsia="en-US" w:bidi="en-US"/>
      </w:rPr>
    </w:lvl>
    <w:lvl w:ilvl="3">
      <w:numFmt w:val="bullet"/>
      <w:lvlText w:val="•"/>
      <w:lvlJc w:val="left"/>
      <w:pPr>
        <w:ind w:left="4117" w:hanging="987"/>
      </w:pPr>
      <w:rPr>
        <w:rFonts w:hint="default"/>
        <w:lang w:val="en-US" w:eastAsia="en-US" w:bidi="en-US"/>
      </w:rPr>
    </w:lvl>
    <w:lvl w:ilvl="4">
      <w:numFmt w:val="bullet"/>
      <w:lvlText w:val="•"/>
      <w:lvlJc w:val="left"/>
      <w:pPr>
        <w:ind w:left="4950" w:hanging="987"/>
      </w:pPr>
      <w:rPr>
        <w:rFonts w:hint="default"/>
        <w:lang w:val="en-US" w:eastAsia="en-US" w:bidi="en-US"/>
      </w:rPr>
    </w:lvl>
    <w:lvl w:ilvl="5">
      <w:numFmt w:val="bullet"/>
      <w:lvlText w:val="•"/>
      <w:lvlJc w:val="left"/>
      <w:pPr>
        <w:ind w:left="5783" w:hanging="987"/>
      </w:pPr>
      <w:rPr>
        <w:rFonts w:hint="default"/>
        <w:lang w:val="en-US" w:eastAsia="en-US" w:bidi="en-US"/>
      </w:rPr>
    </w:lvl>
    <w:lvl w:ilvl="6">
      <w:numFmt w:val="bullet"/>
      <w:lvlText w:val="•"/>
      <w:lvlJc w:val="left"/>
      <w:pPr>
        <w:ind w:left="6615" w:hanging="987"/>
      </w:pPr>
      <w:rPr>
        <w:rFonts w:hint="default"/>
        <w:lang w:val="en-US" w:eastAsia="en-US" w:bidi="en-US"/>
      </w:rPr>
    </w:lvl>
    <w:lvl w:ilvl="7">
      <w:numFmt w:val="bullet"/>
      <w:lvlText w:val="•"/>
      <w:lvlJc w:val="left"/>
      <w:pPr>
        <w:ind w:left="7448" w:hanging="987"/>
      </w:pPr>
      <w:rPr>
        <w:rFonts w:hint="default"/>
        <w:lang w:val="en-US" w:eastAsia="en-US" w:bidi="en-US"/>
      </w:rPr>
    </w:lvl>
    <w:lvl w:ilvl="8">
      <w:numFmt w:val="bullet"/>
      <w:lvlText w:val="•"/>
      <w:lvlJc w:val="left"/>
      <w:pPr>
        <w:ind w:left="8281" w:hanging="987"/>
      </w:pPr>
      <w:rPr>
        <w:rFonts w:hint="default"/>
        <w:lang w:val="en-US" w:eastAsia="en-US" w:bidi="en-US"/>
      </w:rPr>
    </w:lvl>
  </w:abstractNum>
  <w:abstractNum w:abstractNumId="1" w15:restartNumberingAfterBreak="0">
    <w:nsid w:val="0C472AD4"/>
    <w:multiLevelType w:val="hybridMultilevel"/>
    <w:tmpl w:val="743A6BAE"/>
    <w:lvl w:ilvl="0" w:tplc="8F148E76">
      <w:start w:val="1"/>
      <w:numFmt w:val="decimal"/>
      <w:lvlText w:val="%1"/>
      <w:lvlJc w:val="left"/>
      <w:pPr>
        <w:ind w:left="603" w:hanging="432"/>
        <w:jc w:val="left"/>
      </w:pPr>
      <w:rPr>
        <w:rFonts w:ascii="Tahoma" w:eastAsia="Tahoma" w:hAnsi="Tahoma" w:cs="Tahoma" w:hint="default"/>
        <w:b/>
        <w:bCs/>
        <w:color w:val="FFFFFF"/>
        <w:w w:val="99"/>
        <w:sz w:val="28"/>
        <w:szCs w:val="28"/>
        <w:highlight w:val="darkBlue"/>
        <w:lang w:val="en-US" w:eastAsia="en-US" w:bidi="en-US"/>
      </w:rPr>
    </w:lvl>
    <w:lvl w:ilvl="1" w:tplc="EA1AA818">
      <w:numFmt w:val="bullet"/>
      <w:lvlText w:val=""/>
      <w:lvlJc w:val="left"/>
      <w:pPr>
        <w:ind w:left="964" w:hanging="360"/>
      </w:pPr>
      <w:rPr>
        <w:rFonts w:ascii="Symbol" w:eastAsia="Symbol" w:hAnsi="Symbol" w:cs="Symbol" w:hint="default"/>
        <w:w w:val="99"/>
        <w:sz w:val="22"/>
        <w:szCs w:val="22"/>
        <w:lang w:val="en-US" w:eastAsia="en-US" w:bidi="en-US"/>
      </w:rPr>
    </w:lvl>
    <w:lvl w:ilvl="2" w:tplc="171832BE">
      <w:numFmt w:val="bullet"/>
      <w:lvlText w:val="•"/>
      <w:lvlJc w:val="left"/>
      <w:pPr>
        <w:ind w:left="1958" w:hanging="360"/>
      </w:pPr>
      <w:rPr>
        <w:rFonts w:hint="default"/>
        <w:lang w:val="en-US" w:eastAsia="en-US" w:bidi="en-US"/>
      </w:rPr>
    </w:lvl>
    <w:lvl w:ilvl="3" w:tplc="1E10C326">
      <w:numFmt w:val="bullet"/>
      <w:lvlText w:val="•"/>
      <w:lvlJc w:val="left"/>
      <w:pPr>
        <w:ind w:left="2956" w:hanging="360"/>
      </w:pPr>
      <w:rPr>
        <w:rFonts w:hint="default"/>
        <w:lang w:val="en-US" w:eastAsia="en-US" w:bidi="en-US"/>
      </w:rPr>
    </w:lvl>
    <w:lvl w:ilvl="4" w:tplc="08C25822">
      <w:numFmt w:val="bullet"/>
      <w:lvlText w:val="•"/>
      <w:lvlJc w:val="left"/>
      <w:pPr>
        <w:ind w:left="3955" w:hanging="360"/>
      </w:pPr>
      <w:rPr>
        <w:rFonts w:hint="default"/>
        <w:lang w:val="en-US" w:eastAsia="en-US" w:bidi="en-US"/>
      </w:rPr>
    </w:lvl>
    <w:lvl w:ilvl="5" w:tplc="777EACA8">
      <w:numFmt w:val="bullet"/>
      <w:lvlText w:val="•"/>
      <w:lvlJc w:val="left"/>
      <w:pPr>
        <w:ind w:left="4953" w:hanging="360"/>
      </w:pPr>
      <w:rPr>
        <w:rFonts w:hint="default"/>
        <w:lang w:val="en-US" w:eastAsia="en-US" w:bidi="en-US"/>
      </w:rPr>
    </w:lvl>
    <w:lvl w:ilvl="6" w:tplc="2D6CFEA8">
      <w:numFmt w:val="bullet"/>
      <w:lvlText w:val="•"/>
      <w:lvlJc w:val="left"/>
      <w:pPr>
        <w:ind w:left="5952" w:hanging="360"/>
      </w:pPr>
      <w:rPr>
        <w:rFonts w:hint="default"/>
        <w:lang w:val="en-US" w:eastAsia="en-US" w:bidi="en-US"/>
      </w:rPr>
    </w:lvl>
    <w:lvl w:ilvl="7" w:tplc="067C0DBE">
      <w:numFmt w:val="bullet"/>
      <w:lvlText w:val="•"/>
      <w:lvlJc w:val="left"/>
      <w:pPr>
        <w:ind w:left="6950" w:hanging="360"/>
      </w:pPr>
      <w:rPr>
        <w:rFonts w:hint="default"/>
        <w:lang w:val="en-US" w:eastAsia="en-US" w:bidi="en-US"/>
      </w:rPr>
    </w:lvl>
    <w:lvl w:ilvl="8" w:tplc="79E83B44">
      <w:numFmt w:val="bullet"/>
      <w:lvlText w:val="•"/>
      <w:lvlJc w:val="left"/>
      <w:pPr>
        <w:ind w:left="7949" w:hanging="360"/>
      </w:pPr>
      <w:rPr>
        <w:rFonts w:hint="default"/>
        <w:lang w:val="en-US" w:eastAsia="en-US" w:bidi="en-US"/>
      </w:rPr>
    </w:lvl>
  </w:abstractNum>
  <w:abstractNum w:abstractNumId="2" w15:restartNumberingAfterBreak="0">
    <w:nsid w:val="327A24C6"/>
    <w:multiLevelType w:val="multilevel"/>
    <w:tmpl w:val="DB6EB0D4"/>
    <w:lvl w:ilvl="0">
      <w:start w:val="4"/>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023" w:hanging="284"/>
      </w:pPr>
      <w:rPr>
        <w:rFonts w:ascii="Courier New" w:eastAsia="Courier New" w:hAnsi="Courier New" w:cs="Courier New" w:hint="default"/>
        <w:w w:val="99"/>
        <w:sz w:val="22"/>
        <w:szCs w:val="22"/>
        <w:lang w:val="en-US" w:eastAsia="en-US" w:bidi="en-US"/>
      </w:rPr>
    </w:lvl>
    <w:lvl w:ilvl="4">
      <w:numFmt w:val="bullet"/>
      <w:lvlText w:val="•"/>
      <w:lvlJc w:val="left"/>
      <w:pPr>
        <w:ind w:left="2535" w:hanging="284"/>
      </w:pPr>
      <w:rPr>
        <w:rFonts w:hint="default"/>
        <w:lang w:val="en-US" w:eastAsia="en-US" w:bidi="en-US"/>
      </w:rPr>
    </w:lvl>
    <w:lvl w:ilvl="5">
      <w:numFmt w:val="bullet"/>
      <w:lvlText w:val="•"/>
      <w:lvlJc w:val="left"/>
      <w:pPr>
        <w:ind w:left="3770" w:hanging="284"/>
      </w:pPr>
      <w:rPr>
        <w:rFonts w:hint="default"/>
        <w:lang w:val="en-US" w:eastAsia="en-US" w:bidi="en-US"/>
      </w:rPr>
    </w:lvl>
    <w:lvl w:ilvl="6">
      <w:numFmt w:val="bullet"/>
      <w:lvlText w:val="•"/>
      <w:lvlJc w:val="left"/>
      <w:pPr>
        <w:ind w:left="5005" w:hanging="284"/>
      </w:pPr>
      <w:rPr>
        <w:rFonts w:hint="default"/>
        <w:lang w:val="en-US" w:eastAsia="en-US" w:bidi="en-US"/>
      </w:rPr>
    </w:lvl>
    <w:lvl w:ilvl="7">
      <w:numFmt w:val="bullet"/>
      <w:lvlText w:val="•"/>
      <w:lvlJc w:val="left"/>
      <w:pPr>
        <w:ind w:left="6240" w:hanging="284"/>
      </w:pPr>
      <w:rPr>
        <w:rFonts w:hint="default"/>
        <w:lang w:val="en-US" w:eastAsia="en-US" w:bidi="en-US"/>
      </w:rPr>
    </w:lvl>
    <w:lvl w:ilvl="8">
      <w:numFmt w:val="bullet"/>
      <w:lvlText w:val="•"/>
      <w:lvlJc w:val="left"/>
      <w:pPr>
        <w:ind w:left="7476" w:hanging="284"/>
      </w:pPr>
      <w:rPr>
        <w:rFonts w:hint="default"/>
        <w:lang w:val="en-US" w:eastAsia="en-US" w:bidi="en-US"/>
      </w:rPr>
    </w:lvl>
  </w:abstractNum>
  <w:abstractNum w:abstractNumId="3" w15:restartNumberingAfterBreak="0">
    <w:nsid w:val="3FAD104A"/>
    <w:multiLevelType w:val="multilevel"/>
    <w:tmpl w:val="4EFC7B70"/>
    <w:lvl w:ilvl="0">
      <w:start w:val="7"/>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023" w:hanging="284"/>
      </w:pPr>
      <w:rPr>
        <w:rFonts w:ascii="Courier New" w:eastAsia="Courier New" w:hAnsi="Courier New" w:cs="Courier New" w:hint="default"/>
        <w:w w:val="99"/>
        <w:sz w:val="22"/>
        <w:szCs w:val="22"/>
        <w:lang w:val="en-US" w:eastAsia="en-US" w:bidi="en-US"/>
      </w:rPr>
    </w:lvl>
    <w:lvl w:ilvl="4">
      <w:numFmt w:val="bullet"/>
      <w:lvlText w:val="•"/>
      <w:lvlJc w:val="left"/>
      <w:pPr>
        <w:ind w:left="3251" w:hanging="284"/>
      </w:pPr>
      <w:rPr>
        <w:rFonts w:hint="default"/>
        <w:lang w:val="en-US" w:eastAsia="en-US" w:bidi="en-US"/>
      </w:rPr>
    </w:lvl>
    <w:lvl w:ilvl="5">
      <w:numFmt w:val="bullet"/>
      <w:lvlText w:val="•"/>
      <w:lvlJc w:val="left"/>
      <w:pPr>
        <w:ind w:left="4367" w:hanging="284"/>
      </w:pPr>
      <w:rPr>
        <w:rFonts w:hint="default"/>
        <w:lang w:val="en-US" w:eastAsia="en-US" w:bidi="en-US"/>
      </w:rPr>
    </w:lvl>
    <w:lvl w:ilvl="6">
      <w:numFmt w:val="bullet"/>
      <w:lvlText w:val="•"/>
      <w:lvlJc w:val="left"/>
      <w:pPr>
        <w:ind w:left="5483" w:hanging="284"/>
      </w:pPr>
      <w:rPr>
        <w:rFonts w:hint="default"/>
        <w:lang w:val="en-US" w:eastAsia="en-US" w:bidi="en-US"/>
      </w:rPr>
    </w:lvl>
    <w:lvl w:ilvl="7">
      <w:numFmt w:val="bullet"/>
      <w:lvlText w:val="•"/>
      <w:lvlJc w:val="left"/>
      <w:pPr>
        <w:ind w:left="6599" w:hanging="284"/>
      </w:pPr>
      <w:rPr>
        <w:rFonts w:hint="default"/>
        <w:lang w:val="en-US" w:eastAsia="en-US" w:bidi="en-US"/>
      </w:rPr>
    </w:lvl>
    <w:lvl w:ilvl="8">
      <w:numFmt w:val="bullet"/>
      <w:lvlText w:val="•"/>
      <w:lvlJc w:val="left"/>
      <w:pPr>
        <w:ind w:left="7714" w:hanging="284"/>
      </w:pPr>
      <w:rPr>
        <w:rFonts w:hint="default"/>
        <w:lang w:val="en-US" w:eastAsia="en-US" w:bidi="en-US"/>
      </w:rPr>
    </w:lvl>
  </w:abstractNum>
  <w:abstractNum w:abstractNumId="4" w15:restartNumberingAfterBreak="0">
    <w:nsid w:val="4BCA53B0"/>
    <w:multiLevelType w:val="hybridMultilevel"/>
    <w:tmpl w:val="874AB4C0"/>
    <w:lvl w:ilvl="0" w:tplc="977E5DB8">
      <w:numFmt w:val="bullet"/>
      <w:lvlText w:val=""/>
      <w:lvlJc w:val="left"/>
      <w:pPr>
        <w:ind w:left="1250" w:hanging="360"/>
      </w:pPr>
      <w:rPr>
        <w:rFonts w:ascii="Symbol" w:eastAsia="Symbol" w:hAnsi="Symbol" w:cs="Symbol" w:hint="default"/>
        <w:w w:val="99"/>
        <w:sz w:val="22"/>
        <w:szCs w:val="22"/>
        <w:lang w:val="en-US" w:eastAsia="en-US" w:bidi="en-US"/>
      </w:rPr>
    </w:lvl>
    <w:lvl w:ilvl="1" w:tplc="CEFA0B50">
      <w:numFmt w:val="bullet"/>
      <w:lvlText w:val="•"/>
      <w:lvlJc w:val="left"/>
      <w:pPr>
        <w:ind w:left="2128" w:hanging="360"/>
      </w:pPr>
      <w:rPr>
        <w:rFonts w:hint="default"/>
        <w:lang w:val="en-US" w:eastAsia="en-US" w:bidi="en-US"/>
      </w:rPr>
    </w:lvl>
    <w:lvl w:ilvl="2" w:tplc="7A9AC6C8">
      <w:numFmt w:val="bullet"/>
      <w:lvlText w:val="•"/>
      <w:lvlJc w:val="left"/>
      <w:pPr>
        <w:ind w:left="2997" w:hanging="360"/>
      </w:pPr>
      <w:rPr>
        <w:rFonts w:hint="default"/>
        <w:lang w:val="en-US" w:eastAsia="en-US" w:bidi="en-US"/>
      </w:rPr>
    </w:lvl>
    <w:lvl w:ilvl="3" w:tplc="5DCE140A">
      <w:numFmt w:val="bullet"/>
      <w:lvlText w:val="•"/>
      <w:lvlJc w:val="left"/>
      <w:pPr>
        <w:ind w:left="3865" w:hanging="360"/>
      </w:pPr>
      <w:rPr>
        <w:rFonts w:hint="default"/>
        <w:lang w:val="en-US" w:eastAsia="en-US" w:bidi="en-US"/>
      </w:rPr>
    </w:lvl>
    <w:lvl w:ilvl="4" w:tplc="0400C60C">
      <w:numFmt w:val="bullet"/>
      <w:lvlText w:val="•"/>
      <w:lvlJc w:val="left"/>
      <w:pPr>
        <w:ind w:left="4734" w:hanging="360"/>
      </w:pPr>
      <w:rPr>
        <w:rFonts w:hint="default"/>
        <w:lang w:val="en-US" w:eastAsia="en-US" w:bidi="en-US"/>
      </w:rPr>
    </w:lvl>
    <w:lvl w:ilvl="5" w:tplc="48C8A2C2">
      <w:numFmt w:val="bullet"/>
      <w:lvlText w:val="•"/>
      <w:lvlJc w:val="left"/>
      <w:pPr>
        <w:ind w:left="5603" w:hanging="360"/>
      </w:pPr>
      <w:rPr>
        <w:rFonts w:hint="default"/>
        <w:lang w:val="en-US" w:eastAsia="en-US" w:bidi="en-US"/>
      </w:rPr>
    </w:lvl>
    <w:lvl w:ilvl="6" w:tplc="94F4E572">
      <w:numFmt w:val="bullet"/>
      <w:lvlText w:val="•"/>
      <w:lvlJc w:val="left"/>
      <w:pPr>
        <w:ind w:left="6471" w:hanging="360"/>
      </w:pPr>
      <w:rPr>
        <w:rFonts w:hint="default"/>
        <w:lang w:val="en-US" w:eastAsia="en-US" w:bidi="en-US"/>
      </w:rPr>
    </w:lvl>
    <w:lvl w:ilvl="7" w:tplc="02D85AE0">
      <w:numFmt w:val="bullet"/>
      <w:lvlText w:val="•"/>
      <w:lvlJc w:val="left"/>
      <w:pPr>
        <w:ind w:left="7340" w:hanging="360"/>
      </w:pPr>
      <w:rPr>
        <w:rFonts w:hint="default"/>
        <w:lang w:val="en-US" w:eastAsia="en-US" w:bidi="en-US"/>
      </w:rPr>
    </w:lvl>
    <w:lvl w:ilvl="8" w:tplc="CBC60636">
      <w:numFmt w:val="bullet"/>
      <w:lvlText w:val="•"/>
      <w:lvlJc w:val="left"/>
      <w:pPr>
        <w:ind w:left="8209" w:hanging="360"/>
      </w:pPr>
      <w:rPr>
        <w:rFonts w:hint="default"/>
        <w:lang w:val="en-US" w:eastAsia="en-US" w:bidi="en-US"/>
      </w:rPr>
    </w:lvl>
  </w:abstractNum>
  <w:abstractNum w:abstractNumId="5" w15:restartNumberingAfterBreak="0">
    <w:nsid w:val="64D45AC2"/>
    <w:multiLevelType w:val="multilevel"/>
    <w:tmpl w:val="197284A2"/>
    <w:lvl w:ilvl="0">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2" w:hanging="676"/>
        <w:jc w:val="left"/>
      </w:pPr>
      <w:rPr>
        <w:rFonts w:ascii="Tahoma" w:eastAsia="Tahoma" w:hAnsi="Tahoma" w:cs="Tahoma" w:hint="default"/>
        <w:w w:val="99"/>
        <w:sz w:val="22"/>
        <w:szCs w:val="22"/>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2940" w:hanging="897"/>
      </w:pPr>
      <w:rPr>
        <w:rFonts w:hint="default"/>
        <w:lang w:val="en-US" w:eastAsia="en-US" w:bidi="en-US"/>
      </w:rPr>
    </w:lvl>
    <w:lvl w:ilvl="4">
      <w:numFmt w:val="bullet"/>
      <w:lvlText w:val="•"/>
      <w:lvlJc w:val="left"/>
      <w:pPr>
        <w:ind w:left="3941" w:hanging="897"/>
      </w:pPr>
      <w:rPr>
        <w:rFonts w:hint="default"/>
        <w:lang w:val="en-US" w:eastAsia="en-US" w:bidi="en-US"/>
      </w:rPr>
    </w:lvl>
    <w:lvl w:ilvl="5">
      <w:numFmt w:val="bullet"/>
      <w:lvlText w:val="•"/>
      <w:lvlJc w:val="left"/>
      <w:pPr>
        <w:ind w:left="4942" w:hanging="897"/>
      </w:pPr>
      <w:rPr>
        <w:rFonts w:hint="default"/>
        <w:lang w:val="en-US" w:eastAsia="en-US" w:bidi="en-US"/>
      </w:rPr>
    </w:lvl>
    <w:lvl w:ilvl="6">
      <w:numFmt w:val="bullet"/>
      <w:lvlText w:val="•"/>
      <w:lvlJc w:val="left"/>
      <w:pPr>
        <w:ind w:left="5943" w:hanging="897"/>
      </w:pPr>
      <w:rPr>
        <w:rFonts w:hint="default"/>
        <w:lang w:val="en-US" w:eastAsia="en-US" w:bidi="en-US"/>
      </w:rPr>
    </w:lvl>
    <w:lvl w:ilvl="7">
      <w:numFmt w:val="bullet"/>
      <w:lvlText w:val="•"/>
      <w:lvlJc w:val="left"/>
      <w:pPr>
        <w:ind w:left="6944" w:hanging="897"/>
      </w:pPr>
      <w:rPr>
        <w:rFonts w:hint="default"/>
        <w:lang w:val="en-US" w:eastAsia="en-US" w:bidi="en-US"/>
      </w:rPr>
    </w:lvl>
    <w:lvl w:ilvl="8">
      <w:numFmt w:val="bullet"/>
      <w:lvlText w:val="•"/>
      <w:lvlJc w:val="left"/>
      <w:pPr>
        <w:ind w:left="7944" w:hanging="897"/>
      </w:pPr>
      <w:rPr>
        <w:rFonts w:hint="default"/>
        <w:lang w:val="en-US" w:eastAsia="en-US" w:bidi="en-US"/>
      </w:rPr>
    </w:lvl>
  </w:abstractNum>
  <w:abstractNum w:abstractNumId="6" w15:restartNumberingAfterBreak="0">
    <w:nsid w:val="6BBB372E"/>
    <w:multiLevelType w:val="multilevel"/>
    <w:tmpl w:val="4F5251EE"/>
    <w:lvl w:ilvl="0">
      <w:start w:val="5"/>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num w:numId="1" w16cid:durableId="1558394213">
    <w:abstractNumId w:val="4"/>
  </w:num>
  <w:num w:numId="2" w16cid:durableId="1950820648">
    <w:abstractNumId w:val="3"/>
  </w:num>
  <w:num w:numId="3" w16cid:durableId="1009068717">
    <w:abstractNumId w:val="6"/>
  </w:num>
  <w:num w:numId="4" w16cid:durableId="390226677">
    <w:abstractNumId w:val="0"/>
  </w:num>
  <w:num w:numId="5" w16cid:durableId="1248804779">
    <w:abstractNumId w:val="2"/>
  </w:num>
  <w:num w:numId="6" w16cid:durableId="751703379">
    <w:abstractNumId w:val="1"/>
  </w:num>
  <w:num w:numId="7" w16cid:durableId="1460338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382B"/>
    <w:rsid w:val="000140BC"/>
    <w:rsid w:val="000C644D"/>
    <w:rsid w:val="001267B2"/>
    <w:rsid w:val="001370F5"/>
    <w:rsid w:val="00190DCC"/>
    <w:rsid w:val="001E1FDE"/>
    <w:rsid w:val="00295B75"/>
    <w:rsid w:val="003240D9"/>
    <w:rsid w:val="00342E9E"/>
    <w:rsid w:val="00390DB3"/>
    <w:rsid w:val="00520809"/>
    <w:rsid w:val="00544618"/>
    <w:rsid w:val="00555395"/>
    <w:rsid w:val="005943FD"/>
    <w:rsid w:val="00594B88"/>
    <w:rsid w:val="005B23A8"/>
    <w:rsid w:val="005D27DC"/>
    <w:rsid w:val="006718CB"/>
    <w:rsid w:val="00677F6C"/>
    <w:rsid w:val="006D2D9C"/>
    <w:rsid w:val="006D6248"/>
    <w:rsid w:val="007319DA"/>
    <w:rsid w:val="007D382B"/>
    <w:rsid w:val="00850315"/>
    <w:rsid w:val="008C68B9"/>
    <w:rsid w:val="00A36053"/>
    <w:rsid w:val="00A63E57"/>
    <w:rsid w:val="00AC3BAC"/>
    <w:rsid w:val="00AD5928"/>
    <w:rsid w:val="00B14662"/>
    <w:rsid w:val="00BE5B14"/>
    <w:rsid w:val="00C22D2F"/>
    <w:rsid w:val="00C81DA8"/>
    <w:rsid w:val="00C86501"/>
    <w:rsid w:val="00CD5351"/>
    <w:rsid w:val="00CF68D6"/>
    <w:rsid w:val="00F1107C"/>
    <w:rsid w:val="00F51D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7D1FE61A"/>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94"/>
      <w:ind w:left="1612" w:hanging="988"/>
      <w:outlineLvl w:val="0"/>
    </w:pPr>
    <w:rPr>
      <w:i/>
      <w:sz w:val="23"/>
      <w:szCs w:val="23"/>
    </w:rPr>
  </w:style>
  <w:style w:type="paragraph" w:styleId="Heading2">
    <w:name w:val="heading 2"/>
    <w:basedOn w:val="Normal"/>
    <w:uiPriority w:val="9"/>
    <w:unhideWhenUsed/>
    <w:qFormat/>
    <w:pPr>
      <w:ind w:left="74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052" w:hanging="477"/>
    </w:pPr>
  </w:style>
  <w:style w:type="paragraph" w:styleId="TOC2">
    <w:name w:val="toc 2"/>
    <w:basedOn w:val="Normal"/>
    <w:uiPriority w:val="1"/>
    <w:qFormat/>
    <w:pPr>
      <w:spacing w:before="120"/>
      <w:ind w:left="1712" w:hanging="676"/>
    </w:pPr>
  </w:style>
  <w:style w:type="paragraph" w:styleId="BodyText">
    <w:name w:val="Body Text"/>
    <w:basedOn w:val="Normal"/>
    <w:uiPriority w:val="1"/>
    <w:qFormat/>
    <w:pPr>
      <w:spacing w:before="117"/>
      <w:ind w:left="964"/>
    </w:pPr>
  </w:style>
  <w:style w:type="paragraph" w:styleId="ListParagraph">
    <w:name w:val="List Paragraph"/>
    <w:basedOn w:val="Normal"/>
    <w:uiPriority w:val="1"/>
    <w:qFormat/>
    <w:pPr>
      <w:spacing w:before="120"/>
      <w:ind w:left="96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C644D"/>
    <w:pPr>
      <w:tabs>
        <w:tab w:val="center" w:pos="4513"/>
        <w:tab w:val="right" w:pos="9026"/>
      </w:tabs>
    </w:pPr>
  </w:style>
  <w:style w:type="character" w:customStyle="1" w:styleId="HeaderChar">
    <w:name w:val="Header Char"/>
    <w:basedOn w:val="DefaultParagraphFont"/>
    <w:link w:val="Header"/>
    <w:uiPriority w:val="99"/>
    <w:rsid w:val="000C644D"/>
    <w:rPr>
      <w:rFonts w:ascii="Tahoma" w:eastAsia="Tahoma" w:hAnsi="Tahoma" w:cs="Tahoma"/>
      <w:lang w:bidi="en-US"/>
    </w:rPr>
  </w:style>
  <w:style w:type="paragraph" w:styleId="Footer">
    <w:name w:val="footer"/>
    <w:basedOn w:val="Normal"/>
    <w:link w:val="FooterChar"/>
    <w:uiPriority w:val="99"/>
    <w:unhideWhenUsed/>
    <w:rsid w:val="000C644D"/>
    <w:pPr>
      <w:tabs>
        <w:tab w:val="center" w:pos="4513"/>
        <w:tab w:val="right" w:pos="9026"/>
      </w:tabs>
    </w:pPr>
  </w:style>
  <w:style w:type="character" w:customStyle="1" w:styleId="FooterChar">
    <w:name w:val="Footer Char"/>
    <w:basedOn w:val="DefaultParagraphFont"/>
    <w:link w:val="Footer"/>
    <w:uiPriority w:val="99"/>
    <w:rsid w:val="000C644D"/>
    <w:rPr>
      <w:rFonts w:ascii="Tahoma" w:eastAsia="Tahoma" w:hAnsi="Tahoma" w:cs="Tahoma"/>
      <w:lang w:bidi="en-US"/>
    </w:rPr>
  </w:style>
  <w:style w:type="paragraph" w:customStyle="1" w:styleId="TableText">
    <w:name w:val="Table Text"/>
    <w:basedOn w:val="Normal"/>
    <w:rsid w:val="00F1107C"/>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F1107C"/>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1967</Words>
  <Characters>11212</Characters>
  <Application>Microsoft Office Word</Application>
  <DocSecurity>0</DocSecurity>
  <Lines>93</Lines>
  <Paragraphs>26</Paragraphs>
  <ScaleCrop>false</ScaleCrop>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19</cp:revision>
  <dcterms:created xsi:type="dcterms:W3CDTF">2024-09-24T11:00:00Z</dcterms:created>
  <dcterms:modified xsi:type="dcterms:W3CDTF">2025-03-11T09:46:00Z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